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40C3E" w14:textId="5FCA40B5" w:rsidR="00475927" w:rsidRDefault="00475927" w:rsidP="00475927">
      <w:pPr>
        <w:pStyle w:val="Header"/>
        <w:tabs>
          <w:tab w:val="right" w:pos="9639"/>
        </w:tabs>
        <w:spacing w:after="180"/>
        <w:rPr>
          <w:bCs/>
          <w:noProof w:val="0"/>
          <w:sz w:val="24"/>
          <w:szCs w:val="24"/>
          <w:lang w:val="en-US"/>
        </w:rPr>
      </w:pPr>
      <w:bookmarkStart w:id="0" w:name="_Hlk37418177"/>
      <w:r>
        <w:rPr>
          <w:bCs/>
          <w:noProof w:val="0"/>
          <w:sz w:val="24"/>
          <w:szCs w:val="24"/>
        </w:rPr>
        <w:t>3GPP TSG RAN WG1 #11</w:t>
      </w:r>
      <w:r w:rsidR="002E12D4">
        <w:rPr>
          <w:bCs/>
          <w:noProof w:val="0"/>
          <w:sz w:val="24"/>
          <w:szCs w:val="24"/>
        </w:rPr>
        <w:t>4</w:t>
      </w:r>
      <w:r>
        <w:rPr>
          <w:bCs/>
          <w:noProof w:val="0"/>
          <w:sz w:val="24"/>
          <w:szCs w:val="24"/>
        </w:rPr>
        <w:tab/>
      </w:r>
      <w:r w:rsidR="008E042D" w:rsidRPr="008E042D">
        <w:rPr>
          <w:bCs/>
          <w:noProof w:val="0"/>
          <w:sz w:val="24"/>
          <w:szCs w:val="24"/>
        </w:rPr>
        <w:t>R1-</w:t>
      </w:r>
      <w:r w:rsidR="001E524B" w:rsidRPr="001E524B">
        <w:rPr>
          <w:rStyle w:val="TOC8"/>
        </w:rPr>
        <w:t xml:space="preserve"> </w:t>
      </w:r>
      <w:r w:rsidR="001E524B" w:rsidRPr="001E524B">
        <w:rPr>
          <w:bCs/>
          <w:noProof w:val="0"/>
          <w:sz w:val="24"/>
          <w:szCs w:val="24"/>
        </w:rPr>
        <w:t>2307726</w:t>
      </w:r>
    </w:p>
    <w:bookmarkEnd w:id="0"/>
    <w:p w14:paraId="16BD57FE" w14:textId="1EFA63C5" w:rsidR="00C1484E" w:rsidRPr="00C1484E" w:rsidRDefault="003D2AF5" w:rsidP="00E30362">
      <w:pPr>
        <w:pStyle w:val="CRCoverPage"/>
        <w:spacing w:after="18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August</w:t>
      </w:r>
      <w:r w:rsidR="00C1484E" w:rsidRPr="00C1484E">
        <w:rPr>
          <w:b/>
          <w:bCs/>
          <w:sz w:val="24"/>
          <w:szCs w:val="24"/>
        </w:rPr>
        <w:t xml:space="preserve"> </w:t>
      </w:r>
      <w:proofErr w:type="gramStart"/>
      <w:r w:rsidR="000F555D">
        <w:rPr>
          <w:b/>
          <w:bCs/>
          <w:sz w:val="24"/>
          <w:szCs w:val="24"/>
        </w:rPr>
        <w:t>2</w:t>
      </w:r>
      <w:r w:rsidR="008F36DE">
        <w:rPr>
          <w:b/>
          <w:bCs/>
          <w:sz w:val="24"/>
          <w:szCs w:val="24"/>
        </w:rPr>
        <w:t>1</w:t>
      </w:r>
      <w:r w:rsidR="00C1484E" w:rsidRPr="00C1484E">
        <w:rPr>
          <w:b/>
          <w:bCs/>
          <w:sz w:val="24"/>
          <w:szCs w:val="24"/>
        </w:rPr>
        <w:t>th</w:t>
      </w:r>
      <w:proofErr w:type="gramEnd"/>
      <w:r w:rsidR="00C1484E" w:rsidRPr="00C1484E">
        <w:rPr>
          <w:b/>
          <w:bCs/>
          <w:sz w:val="24"/>
          <w:szCs w:val="24"/>
        </w:rPr>
        <w:t xml:space="preserve"> – </w:t>
      </w:r>
      <w:r w:rsidR="008F36DE">
        <w:rPr>
          <w:b/>
          <w:bCs/>
          <w:sz w:val="24"/>
          <w:szCs w:val="24"/>
        </w:rPr>
        <w:t>August</w:t>
      </w:r>
      <w:r w:rsidR="00C1484E" w:rsidRPr="00C1484E">
        <w:rPr>
          <w:b/>
          <w:bCs/>
          <w:sz w:val="24"/>
          <w:szCs w:val="24"/>
        </w:rPr>
        <w:t xml:space="preserve"> 2</w:t>
      </w:r>
      <w:r w:rsidR="008F36DE">
        <w:rPr>
          <w:b/>
          <w:bCs/>
          <w:sz w:val="24"/>
          <w:szCs w:val="24"/>
        </w:rPr>
        <w:t>5</w:t>
      </w:r>
      <w:r w:rsidR="00C1484E" w:rsidRPr="00C1484E">
        <w:rPr>
          <w:b/>
          <w:bCs/>
          <w:sz w:val="24"/>
          <w:szCs w:val="24"/>
        </w:rPr>
        <w:t xml:space="preserve">th, 2023 </w:t>
      </w:r>
    </w:p>
    <w:p w14:paraId="14C7AAAB" w14:textId="7AD0706C" w:rsidR="002973FB" w:rsidRPr="0075163F" w:rsidRDefault="002973FB" w:rsidP="00E30362">
      <w:pPr>
        <w:pStyle w:val="CRCoverPage"/>
        <w:spacing w:after="180"/>
        <w:rPr>
          <w:rFonts w:cs="Arial"/>
          <w:b/>
          <w:bCs/>
          <w:color w:val="000000" w:themeColor="text1"/>
          <w:sz w:val="24"/>
          <w:lang w:val="en-US"/>
        </w:rPr>
      </w:pPr>
      <w:r w:rsidRPr="0075163F">
        <w:rPr>
          <w:rFonts w:cs="Arial"/>
          <w:b/>
          <w:bCs/>
          <w:color w:val="000000" w:themeColor="text1"/>
          <w:sz w:val="24"/>
          <w:lang w:val="en-US"/>
        </w:rPr>
        <w:t>Agenda item:</w:t>
      </w:r>
      <w:r w:rsidRPr="0075163F">
        <w:rPr>
          <w:rFonts w:cs="Arial"/>
          <w:b/>
          <w:bCs/>
          <w:color w:val="000000" w:themeColor="text1"/>
          <w:sz w:val="24"/>
          <w:lang w:val="en-US"/>
        </w:rPr>
        <w:tab/>
      </w:r>
      <w:r w:rsidRPr="0075163F">
        <w:rPr>
          <w:rFonts w:cs="Arial"/>
          <w:b/>
          <w:bCs/>
          <w:color w:val="000000" w:themeColor="text1"/>
          <w:sz w:val="24"/>
          <w:lang w:val="en-US"/>
        </w:rPr>
        <w:tab/>
      </w:r>
      <w:r w:rsidR="00771D1E" w:rsidRPr="0075163F">
        <w:rPr>
          <w:rFonts w:cs="Arial"/>
          <w:b/>
          <w:bCs/>
          <w:color w:val="000000" w:themeColor="text1"/>
          <w:sz w:val="24"/>
          <w:lang w:val="en-US"/>
        </w:rPr>
        <w:t>9</w:t>
      </w:r>
      <w:r w:rsidRPr="0075163F">
        <w:rPr>
          <w:rFonts w:cs="Arial"/>
          <w:b/>
          <w:bCs/>
          <w:color w:val="000000" w:themeColor="text1"/>
          <w:sz w:val="24"/>
          <w:lang w:val="en-US"/>
        </w:rPr>
        <w:t>.</w:t>
      </w:r>
      <w:r w:rsidR="00771D1E" w:rsidRPr="0075163F">
        <w:rPr>
          <w:rFonts w:cs="Arial"/>
          <w:b/>
          <w:bCs/>
          <w:color w:val="000000" w:themeColor="text1"/>
          <w:sz w:val="24"/>
          <w:lang w:val="en-US"/>
        </w:rPr>
        <w:t>1</w:t>
      </w:r>
      <w:r w:rsidR="00942870">
        <w:rPr>
          <w:rFonts w:cs="Arial"/>
          <w:b/>
          <w:bCs/>
          <w:color w:val="000000" w:themeColor="text1"/>
          <w:sz w:val="24"/>
          <w:lang w:val="en-US"/>
        </w:rPr>
        <w:t>2</w:t>
      </w:r>
      <w:r w:rsidRPr="0075163F">
        <w:rPr>
          <w:rFonts w:cs="Arial"/>
          <w:b/>
          <w:bCs/>
          <w:color w:val="000000" w:themeColor="text1"/>
          <w:sz w:val="24"/>
          <w:lang w:val="en-US"/>
        </w:rPr>
        <w:t>.</w:t>
      </w:r>
      <w:r w:rsidR="00135042">
        <w:rPr>
          <w:rFonts w:cs="Arial"/>
          <w:b/>
          <w:bCs/>
          <w:color w:val="000000" w:themeColor="text1"/>
          <w:sz w:val="24"/>
          <w:lang w:val="en-US"/>
        </w:rPr>
        <w:t>3</w:t>
      </w:r>
    </w:p>
    <w:p w14:paraId="7D9EB809" w14:textId="6A8A6735" w:rsidR="00141C25" w:rsidRPr="00C94402" w:rsidRDefault="00141C25" w:rsidP="00E30362">
      <w:pPr>
        <w:pStyle w:val="CRCoverPage"/>
        <w:spacing w:after="180"/>
        <w:ind w:left="1985" w:hanging="1985"/>
        <w:rPr>
          <w:rFonts w:cs="Arial"/>
          <w:b/>
          <w:bCs/>
          <w:sz w:val="24"/>
          <w:lang w:val="en-US" w:eastAsia="ja-JP"/>
        </w:rPr>
      </w:pPr>
      <w:r w:rsidRPr="00C94402">
        <w:rPr>
          <w:rFonts w:cs="Arial"/>
          <w:b/>
          <w:bCs/>
          <w:sz w:val="24"/>
          <w:lang w:val="en-US" w:eastAsia="ja-JP"/>
        </w:rPr>
        <w:t>Source:</w:t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="004A6A23">
        <w:rPr>
          <w:rFonts w:cs="Arial"/>
          <w:b/>
          <w:bCs/>
          <w:sz w:val="24"/>
          <w:lang w:val="en-US" w:eastAsia="ja-JP"/>
        </w:rPr>
        <w:t xml:space="preserve">Mavenir </w:t>
      </w:r>
    </w:p>
    <w:p w14:paraId="020AFC7D" w14:textId="099B12A4" w:rsidR="003E2C42" w:rsidRPr="00C94402" w:rsidRDefault="003E2C42" w:rsidP="00E3036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Title: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bookmarkStart w:id="1" w:name="OLE_LINK9"/>
      <w:r w:rsidR="00D15AFB" w:rsidRPr="00C94402">
        <w:rPr>
          <w:rFonts w:ascii="Arial" w:hAnsi="Arial" w:cs="Arial"/>
          <w:b/>
          <w:bCs/>
          <w:sz w:val="24"/>
          <w:lang w:val="en-US"/>
        </w:rPr>
        <w:t xml:space="preserve">Discussion on solutions for NR </w:t>
      </w:r>
      <w:r w:rsidR="00D538E3">
        <w:rPr>
          <w:rFonts w:ascii="Arial" w:hAnsi="Arial" w:cs="Arial"/>
          <w:b/>
          <w:bCs/>
          <w:sz w:val="24"/>
          <w:lang w:val="en-US"/>
        </w:rPr>
        <w:t>dynamic switching between DFT-S-OFDM and CP-OFDM</w:t>
      </w:r>
    </w:p>
    <w:bookmarkEnd w:id="1"/>
    <w:p w14:paraId="7A84ED52" w14:textId="2E57532A" w:rsidR="003E2C42" w:rsidRPr="00C94402" w:rsidRDefault="003E2C42" w:rsidP="00E30362">
      <w:pPr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Document for: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r w:rsidRPr="00C94402">
        <w:rPr>
          <w:rFonts w:ascii="Arial" w:hAnsi="Arial" w:cs="Arial"/>
          <w:b/>
          <w:bCs/>
          <w:sz w:val="24"/>
          <w:lang w:val="en-US"/>
        </w:rPr>
        <w:tab/>
        <w:t>Discussion</w:t>
      </w:r>
      <w:r w:rsidR="00B33AB9" w:rsidRPr="00C94402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6CED9CC0" w14:textId="16F53C39" w:rsidR="00812D13" w:rsidRPr="00C94402" w:rsidRDefault="003E2C42" w:rsidP="00E30362">
      <w:pPr>
        <w:pStyle w:val="Heading1"/>
        <w:spacing w:before="0"/>
        <w:rPr>
          <w:lang w:val="en-US"/>
        </w:rPr>
      </w:pPr>
      <w:r w:rsidRPr="00C94402">
        <w:rPr>
          <w:lang w:val="en-US"/>
        </w:rPr>
        <w:t>1</w:t>
      </w:r>
      <w:r w:rsidRPr="00C94402">
        <w:rPr>
          <w:lang w:val="en-US"/>
        </w:rPr>
        <w:tab/>
        <w:t>Introduction</w:t>
      </w:r>
      <w:bookmarkStart w:id="2" w:name="_Toc415085486"/>
      <w:bookmarkStart w:id="3" w:name="_Toc503902285"/>
    </w:p>
    <w:p w14:paraId="7ED44C35" w14:textId="5777F832" w:rsidR="00552125" w:rsidRPr="00552125" w:rsidRDefault="00552125" w:rsidP="00746EE8">
      <w:pPr>
        <w:pStyle w:val="Caption"/>
        <w:spacing w:before="0" w:after="180" w:line="240" w:lineRule="auto"/>
        <w:jc w:val="both"/>
        <w:rPr>
          <w:b w:val="0"/>
          <w:bCs/>
          <w:lang w:val="en-US"/>
        </w:rPr>
      </w:pPr>
      <w:r w:rsidRPr="00552125">
        <w:rPr>
          <w:b w:val="0"/>
          <w:bCs/>
          <w:lang w:val="en-US"/>
        </w:rPr>
        <w:t>3GPP Work Item Description</w:t>
      </w:r>
      <w:r>
        <w:rPr>
          <w:b w:val="0"/>
          <w:bCs/>
          <w:lang w:val="en-US"/>
        </w:rPr>
        <w:t xml:space="preserve"> [1] </w:t>
      </w:r>
      <w:r w:rsidR="00621A71">
        <w:rPr>
          <w:b w:val="0"/>
          <w:bCs/>
          <w:lang w:val="en-US"/>
        </w:rPr>
        <w:t xml:space="preserve">provides a potential target in R18. </w:t>
      </w:r>
      <w:r w:rsidR="00621A71" w:rsidRPr="00621A71">
        <w:rPr>
          <w:b w:val="0"/>
          <w:bCs/>
          <w:lang w:val="en-US"/>
        </w:rPr>
        <w:t>The objective of this work item is to specify further uplink coverage enhancements for PRACH, power domain and DFT-S-OFDM.</w:t>
      </w:r>
      <w:r w:rsidR="00621A71">
        <w:rPr>
          <w:b w:val="0"/>
          <w:bCs/>
          <w:lang w:val="en-US"/>
        </w:rPr>
        <w:t xml:space="preserve"> </w:t>
      </w:r>
      <w:r w:rsidR="00621A71" w:rsidRPr="00621A71">
        <w:rPr>
          <w:b w:val="0"/>
          <w:bCs/>
          <w:lang w:val="en-US"/>
        </w:rPr>
        <w:t>Specify enhancements to support dynamic switching between DFT-S-OFDM and CP-OFDM (RAN1)</w:t>
      </w:r>
      <w:r w:rsidR="00621A71">
        <w:rPr>
          <w:b w:val="0"/>
          <w:bCs/>
          <w:lang w:val="en-US"/>
        </w:rPr>
        <w:t xml:space="preserve">. </w:t>
      </w:r>
    </w:p>
    <w:p w14:paraId="23B102F4" w14:textId="42B6296D" w:rsidR="00404694" w:rsidRDefault="0085521C" w:rsidP="0085521C">
      <w:pPr>
        <w:spacing w:before="120" w:after="120"/>
        <w:jc w:val="both"/>
        <w:rPr>
          <w:szCs w:val="22"/>
          <w:lang w:val="en-IN" w:eastAsia="zh-CN"/>
        </w:rPr>
      </w:pPr>
      <w:r>
        <w:rPr>
          <w:szCs w:val="22"/>
          <w:lang w:val="en-IN"/>
        </w:rPr>
        <w:t xml:space="preserve">In the </w:t>
      </w:r>
      <w:r w:rsidR="00245B54">
        <w:rPr>
          <w:szCs w:val="22"/>
          <w:lang w:val="en-IN"/>
        </w:rPr>
        <w:t>RAN1 #112bis</w:t>
      </w:r>
      <w:r w:rsidR="002713B5">
        <w:rPr>
          <w:szCs w:val="22"/>
          <w:lang w:val="en-IN"/>
        </w:rPr>
        <w:t xml:space="preserve"> and #113</w:t>
      </w:r>
      <w:r>
        <w:rPr>
          <w:szCs w:val="22"/>
          <w:lang w:val="en-IN"/>
        </w:rPr>
        <w:t xml:space="preserve"> meeting, there </w:t>
      </w:r>
      <w:r w:rsidR="00245B54">
        <w:rPr>
          <w:szCs w:val="22"/>
          <w:lang w:val="en-IN"/>
        </w:rPr>
        <w:t>were</w:t>
      </w:r>
      <w:r w:rsidR="00BF24B4">
        <w:rPr>
          <w:szCs w:val="22"/>
          <w:lang w:val="en-IN"/>
        </w:rPr>
        <w:t xml:space="preserve"> </w:t>
      </w:r>
      <w:r w:rsidR="002713B5">
        <w:rPr>
          <w:szCs w:val="22"/>
          <w:lang w:val="en-IN"/>
        </w:rPr>
        <w:t xml:space="preserve">still </w:t>
      </w:r>
      <w:r w:rsidR="00BF24B4">
        <w:rPr>
          <w:szCs w:val="22"/>
          <w:lang w:val="en-IN"/>
        </w:rPr>
        <w:t xml:space="preserve">some </w:t>
      </w:r>
      <w:r w:rsidR="002713B5">
        <w:rPr>
          <w:szCs w:val="22"/>
          <w:lang w:val="en-IN"/>
        </w:rPr>
        <w:t xml:space="preserve">points of disagreements </w:t>
      </w:r>
      <w:r w:rsidR="00BF24B4">
        <w:rPr>
          <w:szCs w:val="22"/>
          <w:lang w:val="en-IN"/>
        </w:rPr>
        <w:t>below</w:t>
      </w:r>
      <w:r>
        <w:rPr>
          <w:szCs w:val="22"/>
          <w:lang w:val="en-IN" w:eastAsia="zh-CN"/>
        </w:rPr>
        <w:t xml:space="preserve">. </w:t>
      </w:r>
    </w:p>
    <w:p w14:paraId="2C0CD608" w14:textId="3AEC16F0" w:rsidR="00BF24B4" w:rsidRPr="002713B5" w:rsidRDefault="005D22D3" w:rsidP="002713B5">
      <w:pPr>
        <w:spacing w:before="120" w:after="120"/>
        <w:jc w:val="both"/>
        <w:rPr>
          <w:szCs w:val="22"/>
          <w:lang w:val="en-IN" w:eastAsia="zh-CN"/>
        </w:rPr>
      </w:pPr>
      <w:r>
        <w:rPr>
          <w:noProof/>
          <w:szCs w:val="22"/>
          <w:lang w:val="en-IN" w:eastAsia="zh-C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E418CF" wp14:editId="5F819AD7">
                <wp:simplePos x="0" y="0"/>
                <wp:positionH relativeFrom="column">
                  <wp:posOffset>-120244</wp:posOffset>
                </wp:positionH>
                <wp:positionV relativeFrom="paragraph">
                  <wp:posOffset>103783</wp:posOffset>
                </wp:positionV>
                <wp:extent cx="6572250" cy="5757063"/>
                <wp:effectExtent l="0" t="0" r="19050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5757063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D6A2CC" id="Rectangle 1" o:spid="_x0000_s1026" style="position:absolute;margin-left:-9.45pt;margin-top:8.15pt;width:517.5pt;height:453.3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" filled="f" strokecolor="black [3213]" strokeweight="1pt"/>
            </w:pict>
          </mc:Fallback>
        </mc:AlternateContent>
      </w:r>
    </w:p>
    <w:p w14:paraId="6B43A5A9" w14:textId="77777777" w:rsidR="002713B5" w:rsidRDefault="002713B5" w:rsidP="002713B5">
      <w:pPr>
        <w:rPr>
          <w:rFonts w:eastAsia="DengXian"/>
          <w:sz w:val="20"/>
          <w:highlight w:val="green"/>
          <w:lang w:eastAsia="zh-CN"/>
        </w:rPr>
      </w:pPr>
      <w:r>
        <w:rPr>
          <w:rFonts w:eastAsia="DengXian"/>
          <w:highlight w:val="green"/>
          <w:lang w:eastAsia="zh-CN"/>
        </w:rPr>
        <w:t>Agreement</w:t>
      </w:r>
    </w:p>
    <w:p w14:paraId="1D372308" w14:textId="77777777" w:rsidR="002713B5" w:rsidRDefault="002713B5" w:rsidP="002713B5">
      <w:pPr>
        <w:rPr>
          <w:rFonts w:eastAsia="Batang"/>
        </w:rPr>
      </w:pPr>
      <w:r>
        <w:t>For potential enhancements to assist the scheduler in determining waveform switching, RAN1 to select 1 from the following options:</w:t>
      </w:r>
    </w:p>
    <w:p w14:paraId="6747AD44" w14:textId="77777777" w:rsidR="002713B5" w:rsidRDefault="002713B5" w:rsidP="002713B5">
      <w:pPr>
        <w:numPr>
          <w:ilvl w:val="0"/>
          <w:numId w:val="15"/>
        </w:numPr>
        <w:spacing w:after="0"/>
        <w:jc w:val="both"/>
        <w:rPr>
          <w:lang w:eastAsia="zh-CN"/>
        </w:rPr>
      </w:pPr>
      <w:r>
        <w:rPr>
          <w:lang w:eastAsia="zh-CN"/>
        </w:rPr>
        <w:t xml:space="preserve">Option 1: Reporting of power headroom information for a reference PUSCH using target waveform different from waveform of actual PUSCH. </w:t>
      </w:r>
    </w:p>
    <w:p w14:paraId="43CEEEDB" w14:textId="77777777" w:rsidR="002713B5" w:rsidRDefault="002713B5" w:rsidP="002713B5">
      <w:pPr>
        <w:numPr>
          <w:ilvl w:val="0"/>
          <w:numId w:val="16"/>
        </w:numPr>
        <w:spacing w:after="0"/>
        <w:ind w:left="560" w:hanging="560"/>
        <w:jc w:val="both"/>
        <w:rPr>
          <w:lang w:eastAsia="zh-CN"/>
        </w:rPr>
      </w:pPr>
      <w:r>
        <w:rPr>
          <w:lang w:eastAsia="zh-CN"/>
        </w:rPr>
        <w:t>Details FFS.</w:t>
      </w:r>
    </w:p>
    <w:p w14:paraId="74AE29A3" w14:textId="77777777" w:rsidR="002713B5" w:rsidRDefault="002713B5" w:rsidP="002713B5">
      <w:pPr>
        <w:numPr>
          <w:ilvl w:val="0"/>
          <w:numId w:val="16"/>
        </w:numPr>
        <w:spacing w:after="0"/>
        <w:ind w:left="1440" w:hanging="360"/>
        <w:jc w:val="both"/>
        <w:rPr>
          <w:lang w:eastAsia="zh-CN"/>
        </w:rPr>
      </w:pPr>
      <w:r>
        <w:rPr>
          <w:rFonts w:eastAsia="DengXian"/>
          <w:lang w:eastAsia="zh-CN"/>
        </w:rPr>
        <w:t>Note: Any MAC CE related decision is up to RAN2</w:t>
      </w:r>
    </w:p>
    <w:p w14:paraId="5F31B4D3" w14:textId="615B3717" w:rsidR="000F2A53" w:rsidRPr="002713B5" w:rsidRDefault="002713B5" w:rsidP="00BF24B4">
      <w:pPr>
        <w:numPr>
          <w:ilvl w:val="0"/>
          <w:numId w:val="17"/>
        </w:numPr>
        <w:spacing w:after="0"/>
        <w:rPr>
          <w:rFonts w:ascii="Times" w:hAnsi="Times"/>
          <w:szCs w:val="24"/>
          <w:lang w:eastAsia="x-none"/>
        </w:rPr>
      </w:pPr>
      <w:r>
        <w:rPr>
          <w:lang w:eastAsia="zh-CN"/>
        </w:rPr>
        <w:t xml:space="preserve">Option 4: No enhancement. </w:t>
      </w:r>
    </w:p>
    <w:p w14:paraId="09CD98CF" w14:textId="77777777" w:rsidR="00BF24B4" w:rsidRDefault="00BF24B4" w:rsidP="00BF24B4">
      <w:pPr>
        <w:rPr>
          <w:highlight w:val="green"/>
        </w:rPr>
      </w:pPr>
      <w:r>
        <w:rPr>
          <w:b/>
          <w:bCs/>
          <w:highlight w:val="green"/>
        </w:rPr>
        <w:t>Agreement</w:t>
      </w:r>
    </w:p>
    <w:p w14:paraId="2F6BE85C" w14:textId="77777777" w:rsidR="00BF24B4" w:rsidRDefault="00BF24B4" w:rsidP="00BF24B4">
      <w:r>
        <w:t xml:space="preserve">For PUSCH scheduled by DCI format 0_1/0_2 with dynamic waveform switching indication field configured, and </w:t>
      </w:r>
      <w:proofErr w:type="spellStart"/>
      <w:r>
        <w:rPr>
          <w:i/>
          <w:iCs/>
        </w:rPr>
        <w:t>useInterlacePUCCH</w:t>
      </w:r>
      <w:proofErr w:type="spellEnd"/>
      <w:r>
        <w:rPr>
          <w:i/>
          <w:iCs/>
        </w:rPr>
        <w:t>-PUSCH</w:t>
      </w:r>
      <w:r>
        <w:t xml:space="preserve"> is not configured, </w:t>
      </w:r>
      <w:proofErr w:type="spellStart"/>
      <w:r>
        <w:t>downselect</w:t>
      </w:r>
      <w:proofErr w:type="spellEnd"/>
      <w:r>
        <w:t xml:space="preserve"> between following options:</w:t>
      </w:r>
    </w:p>
    <w:p w14:paraId="59BDDCE0" w14:textId="77777777" w:rsidR="00BF24B4" w:rsidRDefault="00BF24B4" w:rsidP="00BF24B4">
      <w:pPr>
        <w:numPr>
          <w:ilvl w:val="0"/>
          <w:numId w:val="11"/>
        </w:numPr>
        <w:spacing w:after="0"/>
        <w:ind w:left="426"/>
      </w:pPr>
      <w:r>
        <w:t>Option 1 (configuration restriction with error case handling):</w:t>
      </w:r>
    </w:p>
    <w:p w14:paraId="63CF53D7" w14:textId="77777777" w:rsidR="00BF24B4" w:rsidRDefault="00BF24B4" w:rsidP="00BF24B4">
      <w:pPr>
        <w:pStyle w:val="ListParagraph"/>
        <w:numPr>
          <w:ilvl w:val="0"/>
          <w:numId w:val="9"/>
        </w:numPr>
        <w:spacing w:after="0"/>
        <w:ind w:left="720" w:hanging="360"/>
        <w:contextualSpacing w:val="0"/>
        <w:jc w:val="both"/>
        <w:rPr>
          <w:b/>
          <w:bCs/>
          <w:i/>
          <w:iCs/>
        </w:rPr>
      </w:pPr>
      <w:r>
        <w:t xml:space="preserve">UE does not expect </w:t>
      </w:r>
      <w:proofErr w:type="spellStart"/>
      <w:r>
        <w:rPr>
          <w:i/>
          <w:iCs/>
        </w:rPr>
        <w:t>resourceAllocation</w:t>
      </w:r>
      <w:proofErr w:type="spellEnd"/>
      <w:r>
        <w:t xml:space="preserve"> set to </w:t>
      </w:r>
      <w:r>
        <w:rPr>
          <w:i/>
          <w:iCs/>
        </w:rPr>
        <w:t>resourceAllocationType0</w:t>
      </w:r>
      <w:r>
        <w:t>.</w:t>
      </w:r>
    </w:p>
    <w:p w14:paraId="09AC04FB" w14:textId="4FAB269E" w:rsidR="00BF24B4" w:rsidRPr="00CA7326" w:rsidRDefault="00BF24B4" w:rsidP="00CA7326">
      <w:pPr>
        <w:pStyle w:val="ListParagraph"/>
        <w:numPr>
          <w:ilvl w:val="0"/>
          <w:numId w:val="9"/>
        </w:numPr>
        <w:spacing w:after="0"/>
        <w:ind w:left="720" w:hanging="360"/>
        <w:contextualSpacing w:val="0"/>
        <w:jc w:val="both"/>
        <w:rPr>
          <w:b/>
          <w:bCs/>
          <w:i/>
          <w:iCs/>
        </w:rPr>
      </w:pPr>
      <w:r>
        <w:t xml:space="preserve">If DFT-S-OFDM is indicated and </w:t>
      </w:r>
      <w:proofErr w:type="spellStart"/>
      <w:r>
        <w:rPr>
          <w:i/>
          <w:iCs/>
        </w:rPr>
        <w:t>resourceAllocation</w:t>
      </w:r>
      <w:proofErr w:type="spellEnd"/>
      <w:r>
        <w:t xml:space="preserve"> set to </w:t>
      </w:r>
      <w:proofErr w:type="spellStart"/>
      <w:r>
        <w:rPr>
          <w:i/>
          <w:iCs/>
        </w:rPr>
        <w:t>dynamicSwitch</w:t>
      </w:r>
      <w:proofErr w:type="spellEnd"/>
      <w:r>
        <w:t xml:space="preserve">, UE does not expect MSB of FDRA field set to 0. </w:t>
      </w:r>
    </w:p>
    <w:p w14:paraId="2747CE8D" w14:textId="77777777" w:rsidR="00BF24B4" w:rsidRDefault="00BF24B4" w:rsidP="00BF24B4">
      <w:pPr>
        <w:numPr>
          <w:ilvl w:val="0"/>
          <w:numId w:val="11"/>
        </w:numPr>
        <w:spacing w:after="0"/>
        <w:ind w:left="426"/>
      </w:pPr>
      <w:r>
        <w:t xml:space="preserve">Option 2 (UE only uses </w:t>
      </w:r>
      <w:proofErr w:type="spellStart"/>
      <w:r>
        <w:rPr>
          <w:i/>
          <w:iCs/>
        </w:rPr>
        <w:t>resourceAllocation</w:t>
      </w:r>
      <w:proofErr w:type="spellEnd"/>
      <w:r>
        <w:t xml:space="preserve"> if CP-OFDM is indicated):</w:t>
      </w:r>
    </w:p>
    <w:p w14:paraId="08CBC800" w14:textId="77777777" w:rsidR="00BF24B4" w:rsidRDefault="00BF24B4" w:rsidP="00BF24B4">
      <w:pPr>
        <w:pStyle w:val="ListParagraph"/>
        <w:numPr>
          <w:ilvl w:val="0"/>
          <w:numId w:val="9"/>
        </w:numPr>
        <w:spacing w:after="0"/>
        <w:ind w:left="720" w:hanging="360"/>
        <w:contextualSpacing w:val="0"/>
        <w:jc w:val="both"/>
        <w:rPr>
          <w:b/>
          <w:bCs/>
          <w:i/>
          <w:iCs/>
        </w:rPr>
      </w:pPr>
      <w:r>
        <w:t>If DFT-S-OFDM is indicated, UE applies type 1 resource allocation.</w:t>
      </w:r>
    </w:p>
    <w:p w14:paraId="0CC45423" w14:textId="77777777" w:rsidR="00BF24B4" w:rsidRDefault="00BF24B4" w:rsidP="00BF24B4">
      <w:pPr>
        <w:pStyle w:val="ListParagraph"/>
        <w:numPr>
          <w:ilvl w:val="0"/>
          <w:numId w:val="9"/>
        </w:numPr>
        <w:spacing w:after="0"/>
        <w:ind w:left="720" w:hanging="360"/>
        <w:contextualSpacing w:val="0"/>
        <w:jc w:val="both"/>
      </w:pPr>
      <w:r>
        <w:t xml:space="preserve">If CP-OFDM is indicated, UE applies resource allocation according to </w:t>
      </w:r>
      <w:proofErr w:type="spellStart"/>
      <w:r>
        <w:rPr>
          <w:i/>
          <w:iCs/>
        </w:rPr>
        <w:t>resourceAllocation</w:t>
      </w:r>
      <w:proofErr w:type="spellEnd"/>
      <w:r>
        <w:t xml:space="preserve"> IE.</w:t>
      </w:r>
    </w:p>
    <w:p w14:paraId="3E9AE861" w14:textId="5C1E1450" w:rsidR="00BF24B4" w:rsidRPr="002713B5" w:rsidRDefault="00BF24B4" w:rsidP="00BF24B4">
      <w:pPr>
        <w:pStyle w:val="ListParagraph"/>
        <w:numPr>
          <w:ilvl w:val="0"/>
          <w:numId w:val="9"/>
        </w:numPr>
        <w:spacing w:after="0"/>
        <w:ind w:left="720" w:hanging="360"/>
        <w:contextualSpacing w:val="0"/>
        <w:jc w:val="both"/>
      </w:pPr>
      <w:r>
        <w:t xml:space="preserve">Size of FDRA field is aligned between size for type 1 resource allocation and size according to </w:t>
      </w:r>
      <w:proofErr w:type="spellStart"/>
      <w:r>
        <w:rPr>
          <w:i/>
          <w:iCs/>
        </w:rPr>
        <w:t>resourceAllocation</w:t>
      </w:r>
      <w:proofErr w:type="spellEnd"/>
      <w:r>
        <w:t xml:space="preserve"> IE.</w:t>
      </w:r>
    </w:p>
    <w:p w14:paraId="57D1A11C" w14:textId="77777777" w:rsidR="00BF24B4" w:rsidRDefault="00BF24B4" w:rsidP="00BF24B4">
      <w:pPr>
        <w:rPr>
          <w:highlight w:val="green"/>
        </w:rPr>
      </w:pPr>
      <w:r>
        <w:rPr>
          <w:b/>
          <w:bCs/>
          <w:highlight w:val="green"/>
        </w:rPr>
        <w:t>Agreement</w:t>
      </w:r>
    </w:p>
    <w:p w14:paraId="201EA124" w14:textId="77777777" w:rsidR="00BF24B4" w:rsidRDefault="00BF24B4" w:rsidP="00BF24B4">
      <w:r>
        <w:t xml:space="preserve">For PUSCH scheduled by DCI format 0_1/0_2 with dynamic waveform switching indication field configured, </w:t>
      </w:r>
      <w:proofErr w:type="spellStart"/>
      <w:r>
        <w:t>downselect</w:t>
      </w:r>
      <w:proofErr w:type="spellEnd"/>
      <w:r>
        <w:t xml:space="preserve"> between following options:</w:t>
      </w:r>
    </w:p>
    <w:p w14:paraId="5218A01E" w14:textId="77777777" w:rsidR="00BF24B4" w:rsidRDefault="00BF24B4" w:rsidP="00BF24B4">
      <w:pPr>
        <w:numPr>
          <w:ilvl w:val="0"/>
          <w:numId w:val="11"/>
        </w:numPr>
        <w:spacing w:after="0"/>
        <w:ind w:left="426"/>
      </w:pPr>
      <w:r>
        <w:t>Option 1 (configuration restriction with error case handling):</w:t>
      </w:r>
    </w:p>
    <w:p w14:paraId="094621F4" w14:textId="2DAD8170" w:rsidR="00BF24B4" w:rsidRPr="00CA7326" w:rsidRDefault="00BF24B4" w:rsidP="00CA7326">
      <w:pPr>
        <w:pStyle w:val="ListParagraph"/>
        <w:numPr>
          <w:ilvl w:val="0"/>
          <w:numId w:val="9"/>
        </w:numPr>
        <w:spacing w:after="0"/>
        <w:ind w:left="720" w:hanging="360"/>
        <w:contextualSpacing w:val="0"/>
        <w:jc w:val="both"/>
        <w:rPr>
          <w:b/>
          <w:bCs/>
          <w:i/>
          <w:iCs/>
        </w:rPr>
      </w:pPr>
      <w:r>
        <w:t xml:space="preserve">UE does not expect </w:t>
      </w:r>
      <w:proofErr w:type="spellStart"/>
      <w:r>
        <w:rPr>
          <w:i/>
          <w:iCs/>
          <w:lang w:eastAsia="ko-KR"/>
        </w:rPr>
        <w:t>dmrs</w:t>
      </w:r>
      <w:proofErr w:type="spellEnd"/>
      <w:r>
        <w:rPr>
          <w:i/>
          <w:iCs/>
          <w:lang w:eastAsia="ko-KR"/>
        </w:rPr>
        <w:t>-Type</w:t>
      </w:r>
      <w:r>
        <w:rPr>
          <w:lang w:eastAsia="ko-KR"/>
        </w:rPr>
        <w:t xml:space="preserve"> to be set to </w:t>
      </w:r>
      <w:r>
        <w:rPr>
          <w:i/>
          <w:iCs/>
          <w:lang w:eastAsia="ko-KR"/>
        </w:rPr>
        <w:t>type2</w:t>
      </w:r>
      <w:r>
        <w:rPr>
          <w:lang w:eastAsia="ko-KR"/>
        </w:rPr>
        <w:t>.</w:t>
      </w:r>
    </w:p>
    <w:p w14:paraId="629143F6" w14:textId="77777777" w:rsidR="00BF24B4" w:rsidRDefault="00BF24B4" w:rsidP="00BF24B4">
      <w:pPr>
        <w:numPr>
          <w:ilvl w:val="0"/>
          <w:numId w:val="11"/>
        </w:numPr>
        <w:spacing w:after="0"/>
        <w:ind w:left="426"/>
      </w:pPr>
      <w:r>
        <w:t xml:space="preserve">Option 2 (UE only uses </w:t>
      </w:r>
      <w:proofErr w:type="spellStart"/>
      <w:r>
        <w:rPr>
          <w:i/>
          <w:iCs/>
        </w:rPr>
        <w:t>dmrs</w:t>
      </w:r>
      <w:proofErr w:type="spellEnd"/>
      <w:r>
        <w:rPr>
          <w:i/>
          <w:iCs/>
        </w:rPr>
        <w:t>-Type</w:t>
      </w:r>
      <w:r>
        <w:t xml:space="preserve"> if CP-OFDM is indicated):</w:t>
      </w:r>
    </w:p>
    <w:p w14:paraId="79E928A7" w14:textId="77777777" w:rsidR="00BF24B4" w:rsidRDefault="00BF24B4" w:rsidP="00BF24B4">
      <w:pPr>
        <w:pStyle w:val="ListParagraph"/>
        <w:numPr>
          <w:ilvl w:val="0"/>
          <w:numId w:val="9"/>
        </w:numPr>
        <w:spacing w:after="0"/>
        <w:ind w:left="720" w:hanging="360"/>
        <w:contextualSpacing w:val="0"/>
        <w:jc w:val="both"/>
        <w:rPr>
          <w:rFonts w:ascii="Times" w:hAnsi="Times"/>
          <w:szCs w:val="24"/>
        </w:rPr>
      </w:pPr>
      <w:r>
        <w:t>If DFT-S-OFDM is indicated, UE applies DMRS type 1.</w:t>
      </w:r>
    </w:p>
    <w:p w14:paraId="00C98B47" w14:textId="77777777" w:rsidR="00BF24B4" w:rsidRDefault="00BF24B4" w:rsidP="00BF24B4">
      <w:pPr>
        <w:pStyle w:val="ListParagraph"/>
        <w:numPr>
          <w:ilvl w:val="0"/>
          <w:numId w:val="9"/>
        </w:numPr>
        <w:spacing w:after="0"/>
        <w:ind w:left="720" w:hanging="360"/>
        <w:contextualSpacing w:val="0"/>
        <w:jc w:val="both"/>
      </w:pPr>
      <w:r>
        <w:t xml:space="preserve">If CP-OFDM is indicated, UE applies DMRS type according to </w:t>
      </w:r>
      <w:proofErr w:type="spellStart"/>
      <w:r>
        <w:rPr>
          <w:i/>
          <w:iCs/>
          <w:lang w:eastAsia="ko-KR"/>
        </w:rPr>
        <w:t>dmrs</w:t>
      </w:r>
      <w:proofErr w:type="spellEnd"/>
      <w:r>
        <w:rPr>
          <w:i/>
          <w:iCs/>
          <w:lang w:eastAsia="ko-KR"/>
        </w:rPr>
        <w:t>-Type</w:t>
      </w:r>
      <w:r>
        <w:rPr>
          <w:lang w:eastAsia="ko-KR"/>
        </w:rPr>
        <w:t>.</w:t>
      </w:r>
    </w:p>
    <w:p w14:paraId="4EF0D8F7" w14:textId="77777777" w:rsidR="00BF24B4" w:rsidRDefault="00BF24B4" w:rsidP="00BF24B4">
      <w:pPr>
        <w:rPr>
          <w:lang w:eastAsia="x-none"/>
        </w:rPr>
      </w:pPr>
    </w:p>
    <w:p w14:paraId="0EDE1625" w14:textId="77777777" w:rsidR="005D22D3" w:rsidRPr="004D1084" w:rsidRDefault="005D22D3" w:rsidP="0085521C">
      <w:pPr>
        <w:spacing w:before="120" w:after="120"/>
        <w:jc w:val="both"/>
        <w:rPr>
          <w:szCs w:val="22"/>
          <w:lang w:eastAsia="zh-CN"/>
        </w:rPr>
      </w:pPr>
    </w:p>
    <w:p w14:paraId="7F641A5D" w14:textId="77777777" w:rsidR="004D1084" w:rsidRDefault="004D1084" w:rsidP="0085521C">
      <w:pPr>
        <w:spacing w:before="120" w:after="120"/>
        <w:jc w:val="both"/>
        <w:rPr>
          <w:szCs w:val="22"/>
          <w:lang w:val="en-IN" w:eastAsia="zh-CN"/>
        </w:rPr>
      </w:pPr>
    </w:p>
    <w:p w14:paraId="040AA861" w14:textId="2C309FCF" w:rsidR="002720D9" w:rsidRPr="008822D9" w:rsidRDefault="0018356B" w:rsidP="0085521C">
      <w:pPr>
        <w:spacing w:before="120" w:after="120"/>
        <w:jc w:val="both"/>
        <w:rPr>
          <w:szCs w:val="22"/>
          <w:lang w:val="en-IN" w:eastAsia="zh-CN"/>
        </w:rPr>
      </w:pPr>
      <w:r>
        <w:rPr>
          <w:szCs w:val="22"/>
          <w:lang w:val="en-IN" w:eastAsia="zh-CN"/>
        </w:rPr>
        <w:t>In this paper, we discuss the unresolved problem</w:t>
      </w:r>
      <w:r w:rsidR="00BD796D">
        <w:rPr>
          <w:szCs w:val="22"/>
          <w:lang w:val="en-IN" w:eastAsia="zh-CN"/>
        </w:rPr>
        <w:t>s</w:t>
      </w:r>
      <w:r>
        <w:rPr>
          <w:szCs w:val="22"/>
          <w:lang w:val="en-IN" w:eastAsia="zh-CN"/>
        </w:rPr>
        <w:t xml:space="preserve"> above, including the </w:t>
      </w:r>
      <w:r>
        <w:t>potential enhancements to assist the scheduler in determining waveform switching</w:t>
      </w:r>
      <w:r w:rsidR="00A375F5">
        <w:t>, h</w:t>
      </w:r>
      <w:r w:rsidR="00A375F5" w:rsidRPr="00A375F5">
        <w:t xml:space="preserve">andling of FDRA type/DMRS type </w:t>
      </w:r>
      <w:r w:rsidR="00BD796D">
        <w:t xml:space="preserve">and </w:t>
      </w:r>
      <w:r w:rsidR="00A375F5">
        <w:t>so on</w:t>
      </w:r>
      <w:r w:rsidR="001A180F" w:rsidRPr="008822D9">
        <w:rPr>
          <w:szCs w:val="22"/>
          <w:lang w:val="en-IN" w:eastAsia="zh-CN"/>
        </w:rPr>
        <w:t>.</w:t>
      </w:r>
    </w:p>
    <w:p w14:paraId="55CEEF46" w14:textId="50E62B75" w:rsidR="00345CEA" w:rsidRPr="00262474" w:rsidRDefault="005274F3" w:rsidP="00262474">
      <w:pPr>
        <w:pStyle w:val="Heading1"/>
        <w:spacing w:before="0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1E0D1C" wp14:editId="775BBD21">
                <wp:simplePos x="0" y="0"/>
                <wp:positionH relativeFrom="column">
                  <wp:posOffset>-54546</wp:posOffset>
                </wp:positionH>
                <wp:positionV relativeFrom="paragraph">
                  <wp:posOffset>615854</wp:posOffset>
                </wp:positionV>
                <wp:extent cx="6313990" cy="4126374"/>
                <wp:effectExtent l="0" t="0" r="10795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3990" cy="412637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06C53B28" id="Rectangle 4" o:spid="_x0000_s1026" style="position:absolute;margin-left:-4.3pt;margin-top:48.5pt;width:497.15pt;height:324.9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" filled="f" strokecolor="black [3213]"/>
            </w:pict>
          </mc:Fallback>
        </mc:AlternateContent>
      </w:r>
      <w:r w:rsidR="004B6B5D" w:rsidRPr="00B066E0">
        <w:rPr>
          <w:lang w:val="en-US"/>
        </w:rPr>
        <w:t>2</w:t>
      </w:r>
      <w:r w:rsidR="004B6B5D" w:rsidRPr="00B066E0">
        <w:rPr>
          <w:lang w:val="en-US"/>
        </w:rPr>
        <w:tab/>
      </w:r>
      <w:r w:rsidR="003C3066">
        <w:rPr>
          <w:lang w:val="en-US" w:eastAsia="zh-CN"/>
        </w:rPr>
        <w:t>D</w:t>
      </w:r>
      <w:r w:rsidR="00D85D9F" w:rsidRPr="00D85D9F">
        <w:rPr>
          <w:lang w:val="en-US" w:eastAsia="zh-CN"/>
        </w:rPr>
        <w:t>ynamic switching between DFT-S-OFDM and CP-OFDM</w:t>
      </w:r>
    </w:p>
    <w:p w14:paraId="74B0E2F4" w14:textId="77777777" w:rsidR="005274F3" w:rsidRDefault="005274F3" w:rsidP="005274F3">
      <w:pPr>
        <w:rPr>
          <w:highlight w:val="green"/>
        </w:rPr>
      </w:pPr>
      <w:r>
        <w:rPr>
          <w:b/>
          <w:bCs/>
          <w:highlight w:val="green"/>
        </w:rPr>
        <w:t>Agreement</w:t>
      </w:r>
    </w:p>
    <w:p w14:paraId="40FF9916" w14:textId="77777777" w:rsidR="005274F3" w:rsidRDefault="005274F3" w:rsidP="005274F3">
      <w:r>
        <w:t xml:space="preserve">For PUSCH scheduled by DCI format 0_1/0_2 with dynamic waveform switching indication field configured, and </w:t>
      </w:r>
      <w:proofErr w:type="spellStart"/>
      <w:r>
        <w:rPr>
          <w:i/>
          <w:iCs/>
        </w:rPr>
        <w:t>useInterlacePUCCH</w:t>
      </w:r>
      <w:proofErr w:type="spellEnd"/>
      <w:r>
        <w:rPr>
          <w:i/>
          <w:iCs/>
        </w:rPr>
        <w:t>-PUSCH</w:t>
      </w:r>
      <w:r>
        <w:t xml:space="preserve"> is not configured, </w:t>
      </w:r>
      <w:proofErr w:type="spellStart"/>
      <w:r>
        <w:t>downselect</w:t>
      </w:r>
      <w:proofErr w:type="spellEnd"/>
      <w:r>
        <w:t xml:space="preserve"> between following options:</w:t>
      </w:r>
    </w:p>
    <w:p w14:paraId="28A0B0F1" w14:textId="77777777" w:rsidR="005274F3" w:rsidRDefault="005274F3" w:rsidP="005274F3">
      <w:pPr>
        <w:numPr>
          <w:ilvl w:val="0"/>
          <w:numId w:val="11"/>
        </w:numPr>
        <w:spacing w:after="0"/>
        <w:ind w:left="426"/>
      </w:pPr>
      <w:r>
        <w:t>Option 1 (configuration restriction with error case handling):</w:t>
      </w:r>
    </w:p>
    <w:p w14:paraId="37B0E01F" w14:textId="77777777" w:rsidR="005274F3" w:rsidRDefault="005274F3" w:rsidP="005274F3">
      <w:pPr>
        <w:pStyle w:val="ListParagraph"/>
        <w:numPr>
          <w:ilvl w:val="0"/>
          <w:numId w:val="9"/>
        </w:numPr>
        <w:spacing w:after="0"/>
        <w:ind w:left="720" w:hanging="360"/>
        <w:contextualSpacing w:val="0"/>
        <w:jc w:val="both"/>
        <w:rPr>
          <w:b/>
          <w:bCs/>
          <w:i/>
          <w:iCs/>
        </w:rPr>
      </w:pPr>
      <w:r>
        <w:t xml:space="preserve">UE does not expect </w:t>
      </w:r>
      <w:proofErr w:type="spellStart"/>
      <w:r>
        <w:rPr>
          <w:i/>
          <w:iCs/>
        </w:rPr>
        <w:t>resourceAllocation</w:t>
      </w:r>
      <w:proofErr w:type="spellEnd"/>
      <w:r>
        <w:t xml:space="preserve"> set to </w:t>
      </w:r>
      <w:r>
        <w:rPr>
          <w:i/>
          <w:iCs/>
        </w:rPr>
        <w:t>resourceAllocationType0</w:t>
      </w:r>
      <w:r>
        <w:t>.</w:t>
      </w:r>
    </w:p>
    <w:p w14:paraId="1792E58C" w14:textId="77777777" w:rsidR="005274F3" w:rsidRPr="00CA7326" w:rsidRDefault="005274F3" w:rsidP="005274F3">
      <w:pPr>
        <w:pStyle w:val="ListParagraph"/>
        <w:numPr>
          <w:ilvl w:val="0"/>
          <w:numId w:val="9"/>
        </w:numPr>
        <w:spacing w:after="0"/>
        <w:ind w:left="720" w:hanging="360"/>
        <w:contextualSpacing w:val="0"/>
        <w:jc w:val="both"/>
        <w:rPr>
          <w:b/>
          <w:bCs/>
          <w:i/>
          <w:iCs/>
        </w:rPr>
      </w:pPr>
      <w:r>
        <w:t xml:space="preserve">If DFT-S-OFDM is indicated and </w:t>
      </w:r>
      <w:proofErr w:type="spellStart"/>
      <w:r>
        <w:rPr>
          <w:i/>
          <w:iCs/>
        </w:rPr>
        <w:t>resourceAllocation</w:t>
      </w:r>
      <w:proofErr w:type="spellEnd"/>
      <w:r>
        <w:t xml:space="preserve"> set to </w:t>
      </w:r>
      <w:proofErr w:type="spellStart"/>
      <w:r>
        <w:rPr>
          <w:i/>
          <w:iCs/>
        </w:rPr>
        <w:t>dynamicSwitch</w:t>
      </w:r>
      <w:proofErr w:type="spellEnd"/>
      <w:r>
        <w:t xml:space="preserve">, UE does not expect MSB of FDRA field set to 0. </w:t>
      </w:r>
    </w:p>
    <w:p w14:paraId="797CEEFE" w14:textId="77777777" w:rsidR="005274F3" w:rsidRDefault="005274F3" w:rsidP="005274F3">
      <w:pPr>
        <w:numPr>
          <w:ilvl w:val="0"/>
          <w:numId w:val="11"/>
        </w:numPr>
        <w:spacing w:after="0"/>
        <w:ind w:left="426"/>
      </w:pPr>
      <w:r>
        <w:t xml:space="preserve">Option 2 (UE only uses </w:t>
      </w:r>
      <w:proofErr w:type="spellStart"/>
      <w:r>
        <w:rPr>
          <w:i/>
          <w:iCs/>
        </w:rPr>
        <w:t>resourceAllocation</w:t>
      </w:r>
      <w:proofErr w:type="spellEnd"/>
      <w:r>
        <w:t xml:space="preserve"> if CP-OFDM is indicated):</w:t>
      </w:r>
    </w:p>
    <w:p w14:paraId="48E97CE2" w14:textId="77777777" w:rsidR="005274F3" w:rsidRDefault="005274F3" w:rsidP="005274F3">
      <w:pPr>
        <w:pStyle w:val="ListParagraph"/>
        <w:numPr>
          <w:ilvl w:val="0"/>
          <w:numId w:val="9"/>
        </w:numPr>
        <w:spacing w:after="0"/>
        <w:ind w:left="720" w:hanging="360"/>
        <w:contextualSpacing w:val="0"/>
        <w:jc w:val="both"/>
        <w:rPr>
          <w:b/>
          <w:bCs/>
          <w:i/>
          <w:iCs/>
        </w:rPr>
      </w:pPr>
      <w:r>
        <w:t>If DFT-S-OFDM is indicated, UE applies type 1 resource allocation.</w:t>
      </w:r>
    </w:p>
    <w:p w14:paraId="4068D89F" w14:textId="77777777" w:rsidR="005274F3" w:rsidRDefault="005274F3" w:rsidP="005274F3">
      <w:pPr>
        <w:pStyle w:val="ListParagraph"/>
        <w:numPr>
          <w:ilvl w:val="0"/>
          <w:numId w:val="9"/>
        </w:numPr>
        <w:spacing w:after="0"/>
        <w:ind w:left="720" w:hanging="360"/>
        <w:contextualSpacing w:val="0"/>
        <w:jc w:val="both"/>
      </w:pPr>
      <w:r>
        <w:t xml:space="preserve">If CP-OFDM is indicated, UE applies resource allocation according to </w:t>
      </w:r>
      <w:proofErr w:type="spellStart"/>
      <w:r>
        <w:rPr>
          <w:i/>
          <w:iCs/>
        </w:rPr>
        <w:t>resourceAllocation</w:t>
      </w:r>
      <w:proofErr w:type="spellEnd"/>
      <w:r>
        <w:t xml:space="preserve"> IE.</w:t>
      </w:r>
    </w:p>
    <w:p w14:paraId="0A787BEC" w14:textId="148815A3" w:rsidR="005274F3" w:rsidRPr="00353117" w:rsidRDefault="005274F3" w:rsidP="005274F3">
      <w:pPr>
        <w:pStyle w:val="ListParagraph"/>
        <w:numPr>
          <w:ilvl w:val="0"/>
          <w:numId w:val="9"/>
        </w:numPr>
        <w:spacing w:after="0"/>
        <w:ind w:left="720" w:hanging="360"/>
        <w:contextualSpacing w:val="0"/>
        <w:jc w:val="both"/>
      </w:pPr>
      <w:bookmarkStart w:id="4" w:name="OLE_LINK6"/>
      <w:r>
        <w:t xml:space="preserve">Size of FDRA field is aligned </w:t>
      </w:r>
      <w:bookmarkEnd w:id="4"/>
      <w:r>
        <w:t xml:space="preserve">between size for type 1 resource allocation and size according to </w:t>
      </w:r>
      <w:proofErr w:type="spellStart"/>
      <w:r>
        <w:rPr>
          <w:i/>
          <w:iCs/>
        </w:rPr>
        <w:t>resourceAllocation</w:t>
      </w:r>
      <w:proofErr w:type="spellEnd"/>
      <w:r>
        <w:t xml:space="preserve"> IE.</w:t>
      </w:r>
    </w:p>
    <w:p w14:paraId="4B36CF45" w14:textId="77777777" w:rsidR="005274F3" w:rsidRDefault="005274F3" w:rsidP="005274F3">
      <w:pPr>
        <w:rPr>
          <w:highlight w:val="green"/>
        </w:rPr>
      </w:pPr>
      <w:r>
        <w:rPr>
          <w:b/>
          <w:bCs/>
          <w:highlight w:val="green"/>
        </w:rPr>
        <w:t>Agreement</w:t>
      </w:r>
    </w:p>
    <w:p w14:paraId="10BA6F4C" w14:textId="77777777" w:rsidR="005274F3" w:rsidRDefault="005274F3" w:rsidP="005274F3">
      <w:r>
        <w:t xml:space="preserve">For PUSCH scheduled by DCI format 0_1/0_2 with dynamic waveform switching indication field configured, </w:t>
      </w:r>
      <w:proofErr w:type="spellStart"/>
      <w:r>
        <w:t>downselect</w:t>
      </w:r>
      <w:proofErr w:type="spellEnd"/>
      <w:r>
        <w:t xml:space="preserve"> between following options:</w:t>
      </w:r>
    </w:p>
    <w:p w14:paraId="5B4C794B" w14:textId="77777777" w:rsidR="005274F3" w:rsidRDefault="005274F3" w:rsidP="005274F3">
      <w:pPr>
        <w:numPr>
          <w:ilvl w:val="0"/>
          <w:numId w:val="11"/>
        </w:numPr>
        <w:spacing w:after="0"/>
        <w:ind w:left="426"/>
      </w:pPr>
      <w:r>
        <w:t>Option 1 (configuration restriction with error case handling):</w:t>
      </w:r>
    </w:p>
    <w:p w14:paraId="1FD6256A" w14:textId="77777777" w:rsidR="005274F3" w:rsidRPr="00CA7326" w:rsidRDefault="005274F3" w:rsidP="005274F3">
      <w:pPr>
        <w:pStyle w:val="ListParagraph"/>
        <w:numPr>
          <w:ilvl w:val="0"/>
          <w:numId w:val="9"/>
        </w:numPr>
        <w:spacing w:after="0"/>
        <w:ind w:left="720" w:hanging="360"/>
        <w:contextualSpacing w:val="0"/>
        <w:jc w:val="both"/>
        <w:rPr>
          <w:b/>
          <w:bCs/>
          <w:i/>
          <w:iCs/>
        </w:rPr>
      </w:pPr>
      <w:r>
        <w:t xml:space="preserve">UE does not expect </w:t>
      </w:r>
      <w:proofErr w:type="spellStart"/>
      <w:r>
        <w:rPr>
          <w:i/>
          <w:iCs/>
          <w:lang w:eastAsia="ko-KR"/>
        </w:rPr>
        <w:t>dmrs</w:t>
      </w:r>
      <w:proofErr w:type="spellEnd"/>
      <w:r>
        <w:rPr>
          <w:i/>
          <w:iCs/>
          <w:lang w:eastAsia="ko-KR"/>
        </w:rPr>
        <w:t>-Type</w:t>
      </w:r>
      <w:r>
        <w:rPr>
          <w:lang w:eastAsia="ko-KR"/>
        </w:rPr>
        <w:t xml:space="preserve"> to be set to </w:t>
      </w:r>
      <w:r>
        <w:rPr>
          <w:i/>
          <w:iCs/>
          <w:lang w:eastAsia="ko-KR"/>
        </w:rPr>
        <w:t>type2</w:t>
      </w:r>
      <w:r>
        <w:rPr>
          <w:lang w:eastAsia="ko-KR"/>
        </w:rPr>
        <w:t>.</w:t>
      </w:r>
    </w:p>
    <w:p w14:paraId="75660DF3" w14:textId="77777777" w:rsidR="005274F3" w:rsidRDefault="005274F3" w:rsidP="005274F3">
      <w:pPr>
        <w:numPr>
          <w:ilvl w:val="0"/>
          <w:numId w:val="11"/>
        </w:numPr>
        <w:spacing w:after="0"/>
        <w:ind w:left="426"/>
      </w:pPr>
      <w:r>
        <w:t xml:space="preserve">Option 2 (UE only uses </w:t>
      </w:r>
      <w:proofErr w:type="spellStart"/>
      <w:r>
        <w:rPr>
          <w:i/>
          <w:iCs/>
        </w:rPr>
        <w:t>dmrs</w:t>
      </w:r>
      <w:proofErr w:type="spellEnd"/>
      <w:r>
        <w:rPr>
          <w:i/>
          <w:iCs/>
        </w:rPr>
        <w:t>-Type</w:t>
      </w:r>
      <w:r>
        <w:t xml:space="preserve"> if CP-OFDM is indicated):</w:t>
      </w:r>
    </w:p>
    <w:p w14:paraId="67321730" w14:textId="77777777" w:rsidR="005274F3" w:rsidRDefault="005274F3" w:rsidP="005274F3">
      <w:pPr>
        <w:pStyle w:val="ListParagraph"/>
        <w:numPr>
          <w:ilvl w:val="0"/>
          <w:numId w:val="9"/>
        </w:numPr>
        <w:spacing w:after="0"/>
        <w:ind w:left="720" w:hanging="360"/>
        <w:contextualSpacing w:val="0"/>
        <w:jc w:val="both"/>
        <w:rPr>
          <w:rFonts w:ascii="Times" w:hAnsi="Times"/>
          <w:szCs w:val="24"/>
        </w:rPr>
      </w:pPr>
      <w:r>
        <w:t>If DFT-S-OFDM is indicated, UE applies DMRS type 1.</w:t>
      </w:r>
    </w:p>
    <w:p w14:paraId="07B08CA5" w14:textId="77777777" w:rsidR="005274F3" w:rsidRDefault="005274F3" w:rsidP="005274F3">
      <w:pPr>
        <w:pStyle w:val="ListParagraph"/>
        <w:numPr>
          <w:ilvl w:val="0"/>
          <w:numId w:val="9"/>
        </w:numPr>
        <w:spacing w:after="0"/>
        <w:ind w:left="720" w:hanging="360"/>
        <w:contextualSpacing w:val="0"/>
        <w:jc w:val="both"/>
      </w:pPr>
      <w:r>
        <w:t xml:space="preserve">If CP-OFDM is indicated, UE applies DMRS type according to </w:t>
      </w:r>
      <w:proofErr w:type="spellStart"/>
      <w:r>
        <w:rPr>
          <w:i/>
          <w:iCs/>
          <w:lang w:eastAsia="ko-KR"/>
        </w:rPr>
        <w:t>dmrs</w:t>
      </w:r>
      <w:proofErr w:type="spellEnd"/>
      <w:r>
        <w:rPr>
          <w:i/>
          <w:iCs/>
          <w:lang w:eastAsia="ko-KR"/>
        </w:rPr>
        <w:t>-Type</w:t>
      </w:r>
      <w:r>
        <w:rPr>
          <w:lang w:eastAsia="ko-KR"/>
        </w:rPr>
        <w:t>.</w:t>
      </w:r>
    </w:p>
    <w:p w14:paraId="33F34012" w14:textId="77777777" w:rsidR="00D6167B" w:rsidRPr="00D6167B" w:rsidRDefault="00D6167B" w:rsidP="006C157A">
      <w:pPr>
        <w:spacing w:after="0"/>
        <w:rPr>
          <w:rFonts w:ascii="Times" w:hAnsi="Times"/>
          <w:szCs w:val="24"/>
          <w:lang w:eastAsia="x-none"/>
        </w:rPr>
      </w:pPr>
      <w:bookmarkStart w:id="5" w:name="OLE_LINK12"/>
    </w:p>
    <w:p w14:paraId="54A79210" w14:textId="77777777" w:rsidR="00511073" w:rsidRDefault="00511073" w:rsidP="00D03A08">
      <w:pPr>
        <w:jc w:val="both"/>
        <w:rPr>
          <w:szCs w:val="22"/>
          <w:lang w:eastAsia="zh-CN"/>
        </w:rPr>
      </w:pPr>
    </w:p>
    <w:p w14:paraId="2265AE00" w14:textId="2C159FFE" w:rsidR="005274F3" w:rsidRDefault="005274F3" w:rsidP="00D03A08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As we all know, </w:t>
      </w:r>
      <w:r w:rsidR="00B24A2D">
        <w:rPr>
          <w:szCs w:val="22"/>
          <w:lang w:eastAsia="zh-CN"/>
        </w:rPr>
        <w:t xml:space="preserve">DFT-S-OFDM waveform only can use frequency domain resource allocation type 1 and DMRS type 1. Based on this, when dynamic switching between DFT-S-OFDM and CP-OFDM waveform enables, the above </w:t>
      </w:r>
      <w:r w:rsidR="007A22DB">
        <w:rPr>
          <w:szCs w:val="22"/>
          <w:lang w:eastAsia="zh-CN"/>
        </w:rPr>
        <w:t>discussion</w:t>
      </w:r>
      <w:r w:rsidR="00B24A2D">
        <w:rPr>
          <w:szCs w:val="22"/>
          <w:lang w:eastAsia="zh-CN"/>
        </w:rPr>
        <w:t>s have been given.</w:t>
      </w:r>
    </w:p>
    <w:p w14:paraId="49A3048F" w14:textId="15E5C64D" w:rsidR="00062EE4" w:rsidRDefault="00062EE4" w:rsidP="00D03A08">
      <w:pPr>
        <w:jc w:val="both"/>
      </w:pPr>
      <w:r>
        <w:rPr>
          <w:szCs w:val="22"/>
          <w:lang w:eastAsia="zh-CN"/>
        </w:rPr>
        <w:t xml:space="preserve">For frequency domain resource allocation, </w:t>
      </w:r>
      <w:r w:rsidR="001D261D">
        <w:rPr>
          <w:szCs w:val="22"/>
          <w:lang w:eastAsia="zh-CN"/>
        </w:rPr>
        <w:t xml:space="preserve">parameter </w:t>
      </w:r>
      <w:proofErr w:type="spellStart"/>
      <w:r w:rsidR="001D261D">
        <w:rPr>
          <w:i/>
          <w:iCs/>
        </w:rPr>
        <w:t>resourceAllocation</w:t>
      </w:r>
      <w:proofErr w:type="spellEnd"/>
      <w:r w:rsidR="001D261D">
        <w:rPr>
          <w:i/>
          <w:iCs/>
        </w:rPr>
        <w:t xml:space="preserve"> </w:t>
      </w:r>
      <w:r w:rsidR="001D261D">
        <w:t xml:space="preserve">is configured by </w:t>
      </w:r>
      <w:proofErr w:type="spellStart"/>
      <w:r w:rsidR="001D261D">
        <w:t>gNB</w:t>
      </w:r>
      <w:proofErr w:type="spellEnd"/>
      <w:r w:rsidR="001D261D">
        <w:t xml:space="preserve"> which includes </w:t>
      </w:r>
      <w:r w:rsidR="001D261D" w:rsidRPr="001D261D">
        <w:rPr>
          <w:i/>
          <w:iCs/>
        </w:rPr>
        <w:t>resourceAllocationType0</w:t>
      </w:r>
      <w:r w:rsidR="001D261D">
        <w:t xml:space="preserve">, </w:t>
      </w:r>
      <w:r w:rsidR="001D261D" w:rsidRPr="001D261D">
        <w:rPr>
          <w:i/>
          <w:iCs/>
        </w:rPr>
        <w:t>resourceAllocationType1</w:t>
      </w:r>
      <w:r w:rsidR="001D261D">
        <w:t xml:space="preserve">, </w:t>
      </w:r>
      <w:proofErr w:type="spellStart"/>
      <w:r w:rsidR="001D261D" w:rsidRPr="001D261D">
        <w:rPr>
          <w:i/>
          <w:iCs/>
        </w:rPr>
        <w:t>dynamicSwitch</w:t>
      </w:r>
      <w:proofErr w:type="spellEnd"/>
      <w:r w:rsidR="001D261D">
        <w:t xml:space="preserve">. </w:t>
      </w:r>
      <w:r w:rsidR="00CF30B5">
        <w:t>Because the DFT-S-OFDM wav</w:t>
      </w:r>
      <w:r w:rsidR="008E042D">
        <w:rPr>
          <w:rFonts w:hint="eastAsia"/>
          <w:lang w:eastAsia="zh-CN"/>
        </w:rPr>
        <w:t>e</w:t>
      </w:r>
      <w:r w:rsidR="00CF30B5">
        <w:t xml:space="preserve">form </w:t>
      </w:r>
      <w:proofErr w:type="spellStart"/>
      <w:r w:rsidR="00CF30B5">
        <w:t>can not</w:t>
      </w:r>
      <w:proofErr w:type="spellEnd"/>
      <w:r w:rsidR="00CF30B5">
        <w:t xml:space="preserve"> use resource allocation type 1, when enabling dynamic switching, </w:t>
      </w:r>
      <w:proofErr w:type="spellStart"/>
      <w:r w:rsidR="00CF30B5">
        <w:t>gNB</w:t>
      </w:r>
      <w:proofErr w:type="spellEnd"/>
      <w:r w:rsidR="00CF30B5">
        <w:t xml:space="preserve"> shouldn’t configure </w:t>
      </w:r>
      <w:r w:rsidR="00CF30B5" w:rsidRPr="001D261D">
        <w:rPr>
          <w:i/>
          <w:iCs/>
        </w:rPr>
        <w:t>resourceAllocationType0</w:t>
      </w:r>
      <w:r w:rsidR="00CF30B5">
        <w:t>. And i</w:t>
      </w:r>
      <w:r w:rsidR="00CF30B5" w:rsidRPr="00CF30B5">
        <w:t xml:space="preserve">f DFT-S-OFDM is indicated and </w:t>
      </w:r>
      <w:proofErr w:type="spellStart"/>
      <w:r w:rsidR="00CF30B5" w:rsidRPr="00CF30B5">
        <w:rPr>
          <w:i/>
          <w:iCs/>
        </w:rPr>
        <w:t>resourceAllocation</w:t>
      </w:r>
      <w:proofErr w:type="spellEnd"/>
      <w:r w:rsidR="00CF30B5" w:rsidRPr="00CF30B5">
        <w:t xml:space="preserve"> set to </w:t>
      </w:r>
      <w:proofErr w:type="spellStart"/>
      <w:r w:rsidR="00CF30B5" w:rsidRPr="00CF30B5">
        <w:rPr>
          <w:i/>
          <w:iCs/>
        </w:rPr>
        <w:t>dynamicSwitch</w:t>
      </w:r>
      <w:proofErr w:type="spellEnd"/>
      <w:r w:rsidR="00CF30B5" w:rsidRPr="00CF30B5">
        <w:t xml:space="preserve">, </w:t>
      </w:r>
      <w:proofErr w:type="spellStart"/>
      <w:r w:rsidR="00240E77">
        <w:t>gNB</w:t>
      </w:r>
      <w:proofErr w:type="spellEnd"/>
      <w:r w:rsidR="00240E77">
        <w:t xml:space="preserve"> shouldn’t use </w:t>
      </w:r>
      <w:r w:rsidR="00240E77">
        <w:rPr>
          <w:szCs w:val="22"/>
          <w:lang w:eastAsia="zh-CN"/>
        </w:rPr>
        <w:t>resource allocation type 1</w:t>
      </w:r>
      <w:r w:rsidR="00CF30B5" w:rsidRPr="00CF30B5">
        <w:t>.</w:t>
      </w:r>
      <w:r w:rsidR="00240E77">
        <w:t xml:space="preserve"> We think </w:t>
      </w:r>
      <w:proofErr w:type="spellStart"/>
      <w:r w:rsidR="00240E77">
        <w:t>gNB</w:t>
      </w:r>
      <w:proofErr w:type="spellEnd"/>
      <w:r w:rsidR="00240E77">
        <w:t xml:space="preserve"> to avoid error cases is natural, so option 1 is supported for </w:t>
      </w:r>
      <w:r w:rsidR="001157BC">
        <w:t>handling</w:t>
      </w:r>
      <w:r w:rsidR="00240E77">
        <w:t xml:space="preserve"> FDRA type. </w:t>
      </w:r>
      <w:r w:rsidR="001D7820">
        <w:t>Besides</w:t>
      </w:r>
      <w:r w:rsidR="00F465BC">
        <w:t xml:space="preserve">, option 2 needs </w:t>
      </w:r>
      <w:r w:rsidR="001D7820">
        <w:t xml:space="preserve">additional effort, e. g. size of FDRA field </w:t>
      </w:r>
      <w:r w:rsidR="00C01FD3">
        <w:t>needs</w:t>
      </w:r>
      <w:r w:rsidR="001D7820">
        <w:t xml:space="preserve"> to be aligned. </w:t>
      </w:r>
    </w:p>
    <w:p w14:paraId="60019405" w14:textId="45EBDA2E" w:rsidR="0032194A" w:rsidRPr="00CF30B5" w:rsidRDefault="00196862" w:rsidP="00D03A08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>Similarly, option 1 is supported for DMRS type</w:t>
      </w:r>
      <w:r w:rsidR="002E374B">
        <w:rPr>
          <w:szCs w:val="22"/>
          <w:lang w:eastAsia="zh-CN"/>
        </w:rPr>
        <w:t xml:space="preserve">. </w:t>
      </w:r>
      <w:r w:rsidR="00480B06">
        <w:rPr>
          <w:szCs w:val="22"/>
          <w:lang w:eastAsia="zh-CN"/>
        </w:rPr>
        <w:t xml:space="preserve">When enabling dynamic switching, </w:t>
      </w:r>
      <w:proofErr w:type="spellStart"/>
      <w:r w:rsidR="00480B06">
        <w:rPr>
          <w:szCs w:val="22"/>
          <w:lang w:eastAsia="zh-CN"/>
        </w:rPr>
        <w:t>gNB</w:t>
      </w:r>
      <w:proofErr w:type="spellEnd"/>
      <w:r w:rsidR="00480B06">
        <w:rPr>
          <w:szCs w:val="22"/>
          <w:lang w:eastAsia="zh-CN"/>
        </w:rPr>
        <w:t xml:space="preserve"> shouldn’t configure DMRS type 2. </w:t>
      </w:r>
    </w:p>
    <w:p w14:paraId="158FDBDD" w14:textId="5BCC021D" w:rsidR="00E60F0B" w:rsidRDefault="00A51EB0" w:rsidP="00D03A08">
      <w:pPr>
        <w:jc w:val="both"/>
        <w:rPr>
          <w:b/>
          <w:bCs/>
          <w:szCs w:val="22"/>
          <w:lang w:eastAsia="zh-CN"/>
        </w:rPr>
      </w:pPr>
      <w:r>
        <w:rPr>
          <w:b/>
          <w:bCs/>
          <w:szCs w:val="22"/>
          <w:lang w:eastAsia="zh-CN"/>
        </w:rPr>
        <w:t>Propose 1</w:t>
      </w:r>
      <w:r w:rsidR="004C2E2F">
        <w:rPr>
          <w:b/>
          <w:bCs/>
          <w:szCs w:val="22"/>
          <w:lang w:eastAsia="zh-CN"/>
        </w:rPr>
        <w:t xml:space="preserve">: </w:t>
      </w:r>
      <w:bookmarkEnd w:id="5"/>
      <w:r w:rsidR="00211A4B">
        <w:rPr>
          <w:b/>
          <w:bCs/>
          <w:szCs w:val="22"/>
          <w:lang w:eastAsia="zh-CN"/>
        </w:rPr>
        <w:t>O</w:t>
      </w:r>
      <w:r>
        <w:rPr>
          <w:b/>
          <w:bCs/>
          <w:szCs w:val="22"/>
          <w:lang w:eastAsia="zh-CN"/>
        </w:rPr>
        <w:t xml:space="preserve">ption 1 </w:t>
      </w:r>
      <w:r w:rsidR="00A83D12">
        <w:rPr>
          <w:b/>
          <w:bCs/>
          <w:szCs w:val="22"/>
          <w:lang w:eastAsia="zh-CN"/>
        </w:rPr>
        <w:t>should be</w:t>
      </w:r>
      <w:r>
        <w:rPr>
          <w:b/>
          <w:bCs/>
          <w:szCs w:val="22"/>
          <w:lang w:eastAsia="zh-CN"/>
        </w:rPr>
        <w:t xml:space="preserve"> supported for handling</w:t>
      </w:r>
      <w:r w:rsidRPr="00A51EB0">
        <w:rPr>
          <w:b/>
          <w:bCs/>
          <w:szCs w:val="22"/>
          <w:lang w:eastAsia="zh-CN"/>
        </w:rPr>
        <w:t xml:space="preserve"> </w:t>
      </w:r>
      <w:r w:rsidRPr="00A51EB0">
        <w:rPr>
          <w:b/>
          <w:bCs/>
        </w:rPr>
        <w:t>of FDRA type/DMRS type</w:t>
      </w:r>
      <w:r>
        <w:rPr>
          <w:b/>
          <w:bCs/>
          <w:szCs w:val="22"/>
          <w:lang w:eastAsia="zh-CN"/>
        </w:rPr>
        <w:t>.</w:t>
      </w:r>
    </w:p>
    <w:p w14:paraId="28A88852" w14:textId="77777777" w:rsidR="00511073" w:rsidRDefault="00511073" w:rsidP="0015464B">
      <w:pPr>
        <w:jc w:val="both"/>
        <w:rPr>
          <w:b/>
          <w:bCs/>
        </w:rPr>
      </w:pPr>
      <w:bookmarkStart w:id="6" w:name="OLE_LINK14"/>
    </w:p>
    <w:p w14:paraId="7CA40EA5" w14:textId="77777777" w:rsidR="00511073" w:rsidRDefault="00511073" w:rsidP="0015464B">
      <w:pPr>
        <w:jc w:val="both"/>
        <w:rPr>
          <w:b/>
          <w:bCs/>
        </w:rPr>
      </w:pPr>
    </w:p>
    <w:p w14:paraId="27E72584" w14:textId="77777777" w:rsidR="00511073" w:rsidRDefault="00511073" w:rsidP="0015464B">
      <w:pPr>
        <w:jc w:val="both"/>
        <w:rPr>
          <w:b/>
          <w:bCs/>
        </w:rPr>
      </w:pPr>
    </w:p>
    <w:p w14:paraId="051607FC" w14:textId="497BA7F4" w:rsidR="0015464B" w:rsidRDefault="0015464B" w:rsidP="0015464B">
      <w:pPr>
        <w:jc w:val="both"/>
        <w:rPr>
          <w:b/>
          <w:bCs/>
          <w:highlight w:val="gree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3E12C0" wp14:editId="5C53908F">
                <wp:simplePos x="0" y="0"/>
                <wp:positionH relativeFrom="column">
                  <wp:posOffset>-44229</wp:posOffset>
                </wp:positionH>
                <wp:positionV relativeFrom="paragraph">
                  <wp:posOffset>175729</wp:posOffset>
                </wp:positionV>
                <wp:extent cx="6296628" cy="1725433"/>
                <wp:effectExtent l="0" t="0" r="28575" b="273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6628" cy="1725433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46D2BA02" id="Rectangle 6" o:spid="_x0000_s1026" style="position:absolute;margin-left:-3.5pt;margin-top:13.85pt;width:495.8pt;height:135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" filled="f" strokecolor="black [3213]"/>
            </w:pict>
          </mc:Fallback>
        </mc:AlternateContent>
      </w:r>
    </w:p>
    <w:p w14:paraId="77B18F91" w14:textId="78202AC7" w:rsidR="00843CDA" w:rsidRPr="0015464B" w:rsidRDefault="0015464B" w:rsidP="0015464B">
      <w:pPr>
        <w:jc w:val="both"/>
        <w:rPr>
          <w:b/>
          <w:bCs/>
          <w:szCs w:val="22"/>
          <w:lang w:eastAsia="zh-CN"/>
        </w:rPr>
      </w:pPr>
      <w:r>
        <w:rPr>
          <w:b/>
          <w:bCs/>
          <w:highlight w:val="green"/>
        </w:rPr>
        <w:t>Agreement</w:t>
      </w:r>
    </w:p>
    <w:p w14:paraId="2EFC7B11" w14:textId="77777777" w:rsidR="004A4B02" w:rsidRDefault="004A4B02" w:rsidP="004A4B02">
      <w:pPr>
        <w:rPr>
          <w:rFonts w:eastAsia="Batang"/>
        </w:rPr>
      </w:pPr>
      <w:r>
        <w:t>For potential enhancements to assist the scheduler in determining waveform switching, RAN1 to select 1 from the following options:</w:t>
      </w:r>
    </w:p>
    <w:p w14:paraId="270A06EE" w14:textId="77777777" w:rsidR="004A4B02" w:rsidRDefault="004A4B02" w:rsidP="004A4B02">
      <w:pPr>
        <w:numPr>
          <w:ilvl w:val="0"/>
          <w:numId w:val="12"/>
        </w:numPr>
        <w:spacing w:after="0"/>
        <w:jc w:val="both"/>
        <w:rPr>
          <w:lang w:eastAsia="zh-CN"/>
        </w:rPr>
      </w:pPr>
      <w:r>
        <w:rPr>
          <w:lang w:eastAsia="zh-CN"/>
        </w:rPr>
        <w:t xml:space="preserve">Option 1: Reporting of power headroom information for a reference PUSCH using target waveform different from waveform of actual PUSCH. </w:t>
      </w:r>
    </w:p>
    <w:p w14:paraId="46B8A470" w14:textId="77777777" w:rsidR="004A4B02" w:rsidRDefault="004A4B02" w:rsidP="004A4B02">
      <w:pPr>
        <w:numPr>
          <w:ilvl w:val="0"/>
          <w:numId w:val="13"/>
        </w:numPr>
        <w:spacing w:after="0"/>
        <w:ind w:left="560" w:hanging="560"/>
        <w:jc w:val="both"/>
        <w:rPr>
          <w:lang w:eastAsia="zh-CN"/>
        </w:rPr>
      </w:pPr>
      <w:r>
        <w:rPr>
          <w:lang w:eastAsia="zh-CN"/>
        </w:rPr>
        <w:t>Details FFS.</w:t>
      </w:r>
    </w:p>
    <w:p w14:paraId="34893D92" w14:textId="77777777" w:rsidR="004A4B02" w:rsidRDefault="004A4B02" w:rsidP="004A4B02">
      <w:pPr>
        <w:numPr>
          <w:ilvl w:val="0"/>
          <w:numId w:val="13"/>
        </w:numPr>
        <w:spacing w:after="0"/>
        <w:ind w:left="1440" w:hanging="360"/>
        <w:jc w:val="both"/>
        <w:rPr>
          <w:lang w:eastAsia="zh-CN"/>
        </w:rPr>
      </w:pPr>
      <w:r>
        <w:rPr>
          <w:rFonts w:eastAsia="DengXian"/>
          <w:lang w:eastAsia="zh-CN"/>
        </w:rPr>
        <w:t>Note: Any MAC CE related decision is up to RAN2</w:t>
      </w:r>
    </w:p>
    <w:p w14:paraId="100BDE90" w14:textId="77777777" w:rsidR="004A4B02" w:rsidRDefault="004A4B02" w:rsidP="004A4B02">
      <w:pPr>
        <w:numPr>
          <w:ilvl w:val="0"/>
          <w:numId w:val="14"/>
        </w:numPr>
        <w:spacing w:after="0"/>
        <w:rPr>
          <w:rFonts w:ascii="Times" w:hAnsi="Times"/>
          <w:szCs w:val="24"/>
          <w:lang w:eastAsia="x-none"/>
        </w:rPr>
      </w:pPr>
      <w:r>
        <w:rPr>
          <w:lang w:eastAsia="zh-CN"/>
        </w:rPr>
        <w:t xml:space="preserve">Option 4: No enhancement. </w:t>
      </w:r>
    </w:p>
    <w:p w14:paraId="25747777" w14:textId="77777777" w:rsidR="0015464B" w:rsidRPr="00843CDA" w:rsidRDefault="0015464B" w:rsidP="00FF3661">
      <w:pPr>
        <w:pStyle w:val="Style1"/>
        <w:jc w:val="both"/>
        <w:rPr>
          <w:b/>
          <w:bCs/>
          <w:iCs/>
          <w:szCs w:val="20"/>
          <w:lang w:val="en-GB"/>
        </w:rPr>
      </w:pPr>
    </w:p>
    <w:p w14:paraId="3D91C6AC" w14:textId="22D9E914" w:rsidR="00272AFD" w:rsidRDefault="00272AFD" w:rsidP="00FF3661">
      <w:pPr>
        <w:pStyle w:val="Style1"/>
        <w:jc w:val="both"/>
        <w:rPr>
          <w:iCs/>
          <w:lang w:eastAsia="zh-CN"/>
        </w:rPr>
      </w:pPr>
      <w:r>
        <w:rPr>
          <w:iCs/>
          <w:lang w:eastAsia="zh-CN"/>
        </w:rPr>
        <w:t>N</w:t>
      </w:r>
      <w:r>
        <w:rPr>
          <w:rFonts w:hint="eastAsia"/>
          <w:iCs/>
          <w:lang w:eastAsia="zh-CN"/>
        </w:rPr>
        <w:t>o</w:t>
      </w:r>
      <w:r>
        <w:rPr>
          <w:iCs/>
          <w:lang w:eastAsia="zh-CN"/>
        </w:rPr>
        <w:t xml:space="preserve">w option 2 and option 3 are excluded in the meeting RAN1 113. </w:t>
      </w:r>
      <w:r w:rsidR="00D55933">
        <w:rPr>
          <w:iCs/>
          <w:lang w:eastAsia="zh-CN"/>
        </w:rPr>
        <w:t xml:space="preserve">Most companies support option 1 and option 1 is acceptable from our view. </w:t>
      </w:r>
    </w:p>
    <w:p w14:paraId="38A06E40" w14:textId="4F153C68" w:rsidR="000C556F" w:rsidRDefault="000C556F" w:rsidP="00FF3661">
      <w:pPr>
        <w:pStyle w:val="Style1"/>
        <w:jc w:val="both"/>
        <w:rPr>
          <w:iCs/>
        </w:rPr>
      </w:pPr>
      <w:r>
        <w:rPr>
          <w:iCs/>
          <w:lang w:eastAsia="zh-CN"/>
        </w:rPr>
        <w:t xml:space="preserve">We think the assumed PUSCH resource allocation for </w:t>
      </w:r>
      <w:r w:rsidR="008164F1">
        <w:rPr>
          <w:iCs/>
          <w:lang w:eastAsia="zh-CN"/>
        </w:rPr>
        <w:t xml:space="preserve">the </w:t>
      </w:r>
      <w:r>
        <w:rPr>
          <w:iCs/>
          <w:lang w:eastAsia="zh-CN"/>
        </w:rPr>
        <w:t>target waveform should be the same as the actual waveform even though waveform is different</w:t>
      </w:r>
      <w:r w:rsidR="008164F1">
        <w:rPr>
          <w:rFonts w:hint="eastAsia"/>
          <w:iCs/>
          <w:lang w:eastAsia="zh-CN"/>
        </w:rPr>
        <w:t>,</w:t>
      </w:r>
      <w:r>
        <w:rPr>
          <w:iCs/>
          <w:lang w:eastAsia="zh-CN"/>
        </w:rPr>
        <w:t xml:space="preserve"> which can </w:t>
      </w:r>
      <w:r w:rsidR="008164F1">
        <w:rPr>
          <w:iCs/>
          <w:lang w:eastAsia="zh-CN"/>
        </w:rPr>
        <w:t xml:space="preserve">help to </w:t>
      </w:r>
      <w:r>
        <w:rPr>
          <w:iCs/>
          <w:lang w:eastAsia="zh-CN"/>
        </w:rPr>
        <w:t xml:space="preserve">compare the PHR between current waveform and target waveform to assist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 in determining the waveform switching. </w:t>
      </w:r>
    </w:p>
    <w:p w14:paraId="6D9F9F60" w14:textId="0B151C87" w:rsidR="00C16C5D" w:rsidRDefault="00C16C5D" w:rsidP="00C16C5D">
      <w:pPr>
        <w:pStyle w:val="Style1"/>
        <w:jc w:val="both"/>
        <w:rPr>
          <w:b/>
          <w:bCs/>
          <w:iCs/>
        </w:rPr>
      </w:pPr>
      <w:bookmarkStart w:id="7" w:name="OLE_LINK2"/>
      <w:r>
        <w:rPr>
          <w:b/>
          <w:bCs/>
          <w:iCs/>
        </w:rPr>
        <w:t>Propose</w:t>
      </w:r>
      <w:r w:rsidR="0015464B">
        <w:rPr>
          <w:b/>
          <w:bCs/>
          <w:iCs/>
        </w:rPr>
        <w:t xml:space="preserve"> </w:t>
      </w:r>
      <w:r w:rsidR="006234F5">
        <w:rPr>
          <w:b/>
          <w:bCs/>
          <w:iCs/>
        </w:rPr>
        <w:t>2</w:t>
      </w:r>
      <w:r>
        <w:rPr>
          <w:b/>
          <w:bCs/>
          <w:iCs/>
        </w:rPr>
        <w:t>:</w:t>
      </w:r>
      <w:bookmarkEnd w:id="7"/>
      <w:r w:rsidR="00C30119">
        <w:rPr>
          <w:b/>
          <w:bCs/>
          <w:iCs/>
        </w:rPr>
        <w:t xml:space="preserve"> Option </w:t>
      </w:r>
      <w:r w:rsidR="004A4B02">
        <w:rPr>
          <w:b/>
          <w:bCs/>
          <w:iCs/>
        </w:rPr>
        <w:t>1</w:t>
      </w:r>
      <w:r w:rsidR="00C30119">
        <w:rPr>
          <w:b/>
          <w:bCs/>
          <w:iCs/>
        </w:rPr>
        <w:t xml:space="preserve"> is </w:t>
      </w:r>
      <w:r w:rsidR="00D55933">
        <w:rPr>
          <w:b/>
          <w:bCs/>
          <w:iCs/>
        </w:rPr>
        <w:t>acceptable</w:t>
      </w:r>
      <w:r w:rsidR="00C30119">
        <w:rPr>
          <w:b/>
          <w:bCs/>
          <w:iCs/>
        </w:rPr>
        <w:t xml:space="preserve"> for potential enhancement to assist scheduler in determining waveform switching</w:t>
      </w:r>
      <w:r w:rsidR="00814F81">
        <w:rPr>
          <w:b/>
          <w:bCs/>
          <w:iCs/>
        </w:rPr>
        <w:t xml:space="preserve">. </w:t>
      </w:r>
    </w:p>
    <w:p w14:paraId="5F3A442D" w14:textId="3364797F" w:rsidR="000579BC" w:rsidRPr="000579BC" w:rsidRDefault="000579BC" w:rsidP="000579BC">
      <w:pPr>
        <w:pStyle w:val="Style1"/>
        <w:jc w:val="both"/>
        <w:rPr>
          <w:iCs/>
          <w:lang w:eastAsia="zh-CN"/>
        </w:rPr>
      </w:pPr>
      <w:r w:rsidRPr="000579BC">
        <w:rPr>
          <w:iCs/>
          <w:lang w:eastAsia="zh-CN"/>
        </w:rPr>
        <w:t xml:space="preserve">For a serving cell with power headroom information of assumed PUSCH to be reported, support only one of </w:t>
      </w:r>
      <w:r>
        <w:rPr>
          <w:iCs/>
          <w:lang w:eastAsia="zh-CN"/>
        </w:rPr>
        <w:t xml:space="preserve">the </w:t>
      </w:r>
      <w:r w:rsidRPr="000579BC">
        <w:rPr>
          <w:iCs/>
          <w:lang w:eastAsia="zh-CN"/>
        </w:rPr>
        <w:t>alternatives below:</w:t>
      </w:r>
    </w:p>
    <w:p w14:paraId="595668BC" w14:textId="77777777" w:rsidR="000579BC" w:rsidRPr="000579BC" w:rsidRDefault="000579BC" w:rsidP="000579BC">
      <w:pPr>
        <w:pStyle w:val="Style1"/>
        <w:jc w:val="both"/>
        <w:rPr>
          <w:iCs/>
          <w:lang w:eastAsia="zh-CN"/>
        </w:rPr>
      </w:pPr>
      <w:r w:rsidRPr="000579BC">
        <w:rPr>
          <w:iCs/>
          <w:lang w:eastAsia="zh-CN"/>
        </w:rPr>
        <w:t>Alt 1: Power headroom information for assumed PUSCH and legacy Type 1 PH are reported together.</w:t>
      </w:r>
    </w:p>
    <w:p w14:paraId="62FCCDD6" w14:textId="77777777" w:rsidR="000579BC" w:rsidRPr="000579BC" w:rsidRDefault="000579BC" w:rsidP="000579BC">
      <w:pPr>
        <w:pStyle w:val="Style1"/>
        <w:jc w:val="both"/>
        <w:rPr>
          <w:iCs/>
          <w:lang w:eastAsia="zh-CN"/>
        </w:rPr>
      </w:pPr>
      <w:r w:rsidRPr="000579BC">
        <w:rPr>
          <w:iCs/>
          <w:lang w:eastAsia="zh-CN"/>
        </w:rPr>
        <w:t>Alt 2: Only power headroom information for assumed PUSCH is reported.</w:t>
      </w:r>
    </w:p>
    <w:p w14:paraId="4B39FF70" w14:textId="0E4CC37C" w:rsidR="000579BC" w:rsidRDefault="000579BC" w:rsidP="00C16C5D">
      <w:pPr>
        <w:pStyle w:val="Style1"/>
        <w:jc w:val="both"/>
        <w:rPr>
          <w:iCs/>
          <w:lang w:val="en-GB"/>
        </w:rPr>
      </w:pPr>
      <w:r w:rsidRPr="000579BC">
        <w:rPr>
          <w:iCs/>
          <w:lang w:val="en-GB"/>
        </w:rPr>
        <w:t>Alt 1 is preferred</w:t>
      </w:r>
      <w:r>
        <w:rPr>
          <w:iCs/>
          <w:lang w:val="en-GB"/>
        </w:rPr>
        <w:t xml:space="preserve"> for us</w:t>
      </w:r>
      <w:r w:rsidRPr="000579BC">
        <w:rPr>
          <w:iCs/>
          <w:lang w:val="en-GB"/>
        </w:rPr>
        <w:t xml:space="preserve">. Because </w:t>
      </w:r>
      <w:proofErr w:type="spellStart"/>
      <w:r>
        <w:rPr>
          <w:iCs/>
          <w:lang w:val="en-GB"/>
        </w:rPr>
        <w:t>gNB</w:t>
      </w:r>
      <w:proofErr w:type="spellEnd"/>
      <w:r>
        <w:rPr>
          <w:iCs/>
          <w:lang w:val="en-GB"/>
        </w:rPr>
        <w:t xml:space="preserve"> can compare between assumed PUSCH and legacy Type 1 PH, then decide whether to switch the waveform. </w:t>
      </w:r>
    </w:p>
    <w:p w14:paraId="3337EC34" w14:textId="3B08BB41" w:rsidR="000579BC" w:rsidRDefault="000579BC" w:rsidP="000579BC">
      <w:pPr>
        <w:pStyle w:val="Style1"/>
        <w:jc w:val="both"/>
        <w:rPr>
          <w:b/>
          <w:bCs/>
          <w:iCs/>
        </w:rPr>
      </w:pPr>
      <w:bookmarkStart w:id="8" w:name="OLE_LINK1"/>
      <w:r>
        <w:rPr>
          <w:b/>
          <w:bCs/>
          <w:iCs/>
        </w:rPr>
        <w:t xml:space="preserve">Propose </w:t>
      </w:r>
      <w:r w:rsidR="00424FA7">
        <w:rPr>
          <w:b/>
          <w:bCs/>
          <w:iCs/>
        </w:rPr>
        <w:t>3</w:t>
      </w:r>
      <w:r>
        <w:rPr>
          <w:b/>
          <w:bCs/>
          <w:iCs/>
        </w:rPr>
        <w:t xml:space="preserve">: </w:t>
      </w:r>
      <w:r w:rsidRPr="000579BC">
        <w:rPr>
          <w:b/>
          <w:bCs/>
          <w:iCs/>
          <w:lang w:val="en-GB"/>
        </w:rPr>
        <w:t>Alt 1</w:t>
      </w:r>
      <w:r>
        <w:rPr>
          <w:b/>
          <w:bCs/>
          <w:iCs/>
        </w:rPr>
        <w:t xml:space="preserve"> is preferred for potential PHR </w:t>
      </w:r>
      <w:r w:rsidR="008164F1">
        <w:rPr>
          <w:b/>
          <w:bCs/>
          <w:iCs/>
        </w:rPr>
        <w:t xml:space="preserve">reporting </w:t>
      </w:r>
      <w:r>
        <w:rPr>
          <w:b/>
          <w:bCs/>
          <w:iCs/>
        </w:rPr>
        <w:t xml:space="preserve">enhancement. </w:t>
      </w:r>
    </w:p>
    <w:bookmarkEnd w:id="6"/>
    <w:bookmarkEnd w:id="8"/>
    <w:p w14:paraId="6C0D2F97" w14:textId="77777777" w:rsidR="00B066E0" w:rsidRDefault="00B066E0" w:rsidP="00E30362">
      <w:pPr>
        <w:jc w:val="both"/>
        <w:rPr>
          <w:lang w:val="en-US"/>
        </w:rPr>
      </w:pPr>
    </w:p>
    <w:p w14:paraId="51455118" w14:textId="77777777" w:rsidR="00193CAE" w:rsidRPr="00193CAE" w:rsidRDefault="00193CAE" w:rsidP="00E30362">
      <w:pPr>
        <w:jc w:val="both"/>
        <w:rPr>
          <w:lang w:val="en-US"/>
        </w:rPr>
      </w:pPr>
    </w:p>
    <w:p w14:paraId="5642F98E" w14:textId="3FDD5A97" w:rsidR="00F37441" w:rsidRPr="00B066E0" w:rsidRDefault="00E25AB8" w:rsidP="00E30362">
      <w:pPr>
        <w:pStyle w:val="Heading1"/>
        <w:spacing w:before="0"/>
        <w:rPr>
          <w:b/>
          <w:sz w:val="22"/>
          <w:szCs w:val="22"/>
          <w:lang w:val="en-US" w:eastAsia="zh-CN"/>
        </w:rPr>
      </w:pPr>
      <w:r w:rsidRPr="00B066E0">
        <w:rPr>
          <w:lang w:val="en-US"/>
        </w:rPr>
        <w:t>3</w:t>
      </w:r>
      <w:r w:rsidR="00DA0F18" w:rsidRPr="00B066E0">
        <w:rPr>
          <w:lang w:val="en-US"/>
        </w:rPr>
        <w:tab/>
        <w:t>Conclusions</w:t>
      </w:r>
    </w:p>
    <w:bookmarkEnd w:id="2"/>
    <w:bookmarkEnd w:id="3"/>
    <w:p w14:paraId="4179FB75" w14:textId="0DC603DC" w:rsidR="00187203" w:rsidRPr="00187203" w:rsidRDefault="00187203" w:rsidP="00187203">
      <w:pPr>
        <w:jc w:val="both"/>
        <w:rPr>
          <w:b/>
          <w:bCs/>
          <w:i/>
          <w:iCs/>
          <w:szCs w:val="22"/>
          <w:lang w:eastAsia="zh-CN"/>
        </w:rPr>
      </w:pPr>
      <w:r w:rsidRPr="00187203">
        <w:rPr>
          <w:b/>
          <w:bCs/>
          <w:i/>
          <w:iCs/>
          <w:szCs w:val="22"/>
          <w:lang w:eastAsia="zh-CN"/>
        </w:rPr>
        <w:t xml:space="preserve">Propose 1: Option 1 should be supported for handling </w:t>
      </w:r>
      <w:r w:rsidRPr="00187203">
        <w:rPr>
          <w:b/>
          <w:bCs/>
          <w:i/>
          <w:iCs/>
        </w:rPr>
        <w:t>of FDRA type/DMRS type</w:t>
      </w:r>
      <w:r w:rsidRPr="00187203">
        <w:rPr>
          <w:b/>
          <w:bCs/>
          <w:i/>
          <w:iCs/>
          <w:szCs w:val="22"/>
          <w:lang w:eastAsia="zh-CN"/>
        </w:rPr>
        <w:t>.</w:t>
      </w:r>
    </w:p>
    <w:p w14:paraId="268724CC" w14:textId="460B1B3B" w:rsidR="00187203" w:rsidRDefault="00187203" w:rsidP="00187203">
      <w:pPr>
        <w:pStyle w:val="Style1"/>
        <w:jc w:val="both"/>
        <w:rPr>
          <w:b/>
          <w:bCs/>
          <w:i/>
        </w:rPr>
      </w:pPr>
      <w:r w:rsidRPr="00187203">
        <w:rPr>
          <w:b/>
          <w:bCs/>
          <w:i/>
        </w:rPr>
        <w:t xml:space="preserve">Propose </w:t>
      </w:r>
      <w:r w:rsidR="00E11DBC">
        <w:rPr>
          <w:b/>
          <w:bCs/>
          <w:i/>
        </w:rPr>
        <w:t>2</w:t>
      </w:r>
      <w:r w:rsidRPr="00187203">
        <w:rPr>
          <w:b/>
          <w:bCs/>
          <w:i/>
        </w:rPr>
        <w:t xml:space="preserve">: </w:t>
      </w:r>
      <w:r w:rsidR="00424FA7" w:rsidRPr="00424FA7">
        <w:rPr>
          <w:b/>
          <w:bCs/>
          <w:i/>
        </w:rPr>
        <w:t>Option 1 is acceptable for potential enhancement to assist scheduler in determining waveform switching.</w:t>
      </w:r>
      <w:r w:rsidR="00424FA7">
        <w:rPr>
          <w:b/>
          <w:bCs/>
          <w:iCs/>
        </w:rPr>
        <w:t xml:space="preserve"> </w:t>
      </w:r>
      <w:r w:rsidRPr="00187203">
        <w:rPr>
          <w:b/>
          <w:bCs/>
          <w:i/>
        </w:rPr>
        <w:t xml:space="preserve"> </w:t>
      </w:r>
    </w:p>
    <w:p w14:paraId="695B2E3F" w14:textId="77777777" w:rsidR="00424FA7" w:rsidRDefault="00424FA7" w:rsidP="00424FA7">
      <w:pPr>
        <w:pStyle w:val="Style1"/>
        <w:jc w:val="both"/>
        <w:rPr>
          <w:b/>
          <w:bCs/>
          <w:iCs/>
        </w:rPr>
      </w:pPr>
      <w:r>
        <w:rPr>
          <w:b/>
          <w:bCs/>
          <w:iCs/>
        </w:rPr>
        <w:t xml:space="preserve">Propose 3: </w:t>
      </w:r>
      <w:r w:rsidRPr="00424FA7">
        <w:rPr>
          <w:b/>
          <w:bCs/>
          <w:i/>
          <w:lang w:val="en-GB"/>
        </w:rPr>
        <w:t>Alt 1</w:t>
      </w:r>
      <w:r w:rsidRPr="00424FA7">
        <w:rPr>
          <w:b/>
          <w:bCs/>
          <w:i/>
        </w:rPr>
        <w:t xml:space="preserve"> is preferred for potential PHR reporting enhancement.</w:t>
      </w:r>
      <w:r>
        <w:rPr>
          <w:b/>
          <w:bCs/>
          <w:iCs/>
        </w:rPr>
        <w:t xml:space="preserve"> </w:t>
      </w:r>
    </w:p>
    <w:p w14:paraId="14289A09" w14:textId="77777777" w:rsidR="00424FA7" w:rsidRPr="00187203" w:rsidRDefault="00424FA7" w:rsidP="00187203">
      <w:pPr>
        <w:pStyle w:val="Style1"/>
        <w:jc w:val="both"/>
        <w:rPr>
          <w:b/>
          <w:bCs/>
          <w:i/>
        </w:rPr>
      </w:pPr>
    </w:p>
    <w:p w14:paraId="7716846C" w14:textId="02ED2741" w:rsidR="001834B5" w:rsidRPr="00187203" w:rsidRDefault="001834B5" w:rsidP="00E922B5">
      <w:pPr>
        <w:pStyle w:val="Style1"/>
        <w:jc w:val="both"/>
        <w:rPr>
          <w:b/>
          <w:bCs/>
          <w:i/>
        </w:rPr>
      </w:pPr>
    </w:p>
    <w:p w14:paraId="5F079AD0" w14:textId="77777777" w:rsidR="00187203" w:rsidRPr="00187203" w:rsidRDefault="00187203" w:rsidP="00E922B5">
      <w:pPr>
        <w:pStyle w:val="Style1"/>
        <w:jc w:val="both"/>
        <w:rPr>
          <w:b/>
          <w:bCs/>
          <w:i/>
          <w:lang w:val="en-GB"/>
        </w:rPr>
      </w:pPr>
    </w:p>
    <w:p w14:paraId="6B9637D8" w14:textId="25C3A916" w:rsidR="00FA090E" w:rsidRDefault="00FA090E" w:rsidP="00E30362">
      <w:pPr>
        <w:pStyle w:val="Heading1"/>
        <w:spacing w:before="0"/>
        <w:rPr>
          <w:lang w:val="en-US"/>
        </w:rPr>
      </w:pPr>
      <w:r w:rsidRPr="00B066E0">
        <w:rPr>
          <w:lang w:val="en-US"/>
        </w:rPr>
        <w:t>4. References</w:t>
      </w:r>
    </w:p>
    <w:p w14:paraId="52848E13" w14:textId="3D075188" w:rsidR="00DD3D77" w:rsidRDefault="0056550D" w:rsidP="00E30362">
      <w:pPr>
        <w:rPr>
          <w:noProof/>
          <w:lang w:val="en-US"/>
        </w:rPr>
      </w:pPr>
      <w:r>
        <w:rPr>
          <w:lang w:val="en-US"/>
        </w:rPr>
        <w:t xml:space="preserve">[1] </w:t>
      </w:r>
      <w:r w:rsidR="005C1486" w:rsidRPr="005C1486">
        <w:rPr>
          <w:noProof/>
          <w:lang w:val="en-US"/>
        </w:rPr>
        <w:t>RP-220937</w:t>
      </w:r>
      <w:r w:rsidR="005C1486">
        <w:rPr>
          <w:noProof/>
          <w:lang w:val="en-US"/>
        </w:rPr>
        <w:t xml:space="preserve">  </w:t>
      </w:r>
      <w:r w:rsidR="005C1486" w:rsidRPr="005C1486">
        <w:rPr>
          <w:noProof/>
          <w:lang w:val="en-US"/>
        </w:rPr>
        <w:t>Revised WID on Further NR coverage enhancements</w:t>
      </w:r>
    </w:p>
    <w:p w14:paraId="5CCFB1AF" w14:textId="461F7C68" w:rsidR="00E325FE" w:rsidRPr="00DD3D77" w:rsidRDefault="00E325FE" w:rsidP="00E30362">
      <w:pPr>
        <w:rPr>
          <w:noProof/>
          <w:lang w:val="en-US"/>
        </w:rPr>
      </w:pPr>
    </w:p>
    <w:sectPr w:rsidR="00E325FE" w:rsidRPr="00DD3D77" w:rsidSect="00112C4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D1346" w14:textId="77777777" w:rsidR="002431D2" w:rsidRDefault="002431D2">
      <w:r>
        <w:separator/>
      </w:r>
    </w:p>
  </w:endnote>
  <w:endnote w:type="continuationSeparator" w:id="0">
    <w:p w14:paraId="6502837D" w14:textId="77777777" w:rsidR="002431D2" w:rsidRDefault="002431D2">
      <w:r>
        <w:continuationSeparator/>
      </w:r>
    </w:p>
  </w:endnote>
  <w:endnote w:type="continuationNotice" w:id="1">
    <w:p w14:paraId="1087D4F2" w14:textId="77777777" w:rsidR="002431D2" w:rsidRDefault="002431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F1637" w14:textId="77777777" w:rsidR="002431D2" w:rsidRDefault="002431D2">
      <w:r>
        <w:separator/>
      </w:r>
    </w:p>
  </w:footnote>
  <w:footnote w:type="continuationSeparator" w:id="0">
    <w:p w14:paraId="0CFE1CED" w14:textId="77777777" w:rsidR="002431D2" w:rsidRDefault="002431D2">
      <w:r>
        <w:continuationSeparator/>
      </w:r>
    </w:p>
  </w:footnote>
  <w:footnote w:type="continuationNotice" w:id="1">
    <w:p w14:paraId="57A75D10" w14:textId="77777777" w:rsidR="002431D2" w:rsidRDefault="002431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D8B21" w14:textId="77777777" w:rsidR="00A16955" w:rsidRDefault="00A1695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C3F19"/>
    <w:multiLevelType w:val="hybridMultilevel"/>
    <w:tmpl w:val="D8060F9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7905E96"/>
    <w:multiLevelType w:val="hybridMultilevel"/>
    <w:tmpl w:val="E488D5F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AE01C8"/>
    <w:multiLevelType w:val="multilevel"/>
    <w:tmpl w:val="21ECE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8D66CB"/>
    <w:multiLevelType w:val="hybridMultilevel"/>
    <w:tmpl w:val="89BC6BE0"/>
    <w:lvl w:ilvl="0" w:tplc="08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" w15:restartNumberingAfterBreak="0">
    <w:nsid w:val="1BD20039"/>
    <w:multiLevelType w:val="hybridMultilevel"/>
    <w:tmpl w:val="791EF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A1149"/>
    <w:multiLevelType w:val="hybridMultilevel"/>
    <w:tmpl w:val="B786F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37D37"/>
    <w:multiLevelType w:val="hybridMultilevel"/>
    <w:tmpl w:val="EBD8716E"/>
    <w:lvl w:ilvl="0" w:tplc="FD6CBBEA">
      <w:start w:val="150"/>
      <w:numFmt w:val="bullet"/>
      <w:lvlText w:val="-"/>
      <w:lvlJc w:val="left"/>
      <w:pPr>
        <w:ind w:left="0" w:firstLine="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045DFC"/>
    <w:multiLevelType w:val="hybridMultilevel"/>
    <w:tmpl w:val="B6D6B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7A5709"/>
    <w:multiLevelType w:val="hybridMultilevel"/>
    <w:tmpl w:val="BE80BEB2"/>
    <w:lvl w:ilvl="0" w:tplc="5B10EE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53045539">
    <w:abstractNumId w:val="5"/>
  </w:num>
  <w:num w:numId="2" w16cid:durableId="2014185211">
    <w:abstractNumId w:val="9"/>
  </w:num>
  <w:num w:numId="3" w16cid:durableId="2006592979">
    <w:abstractNumId w:val="8"/>
  </w:num>
  <w:num w:numId="4" w16cid:durableId="1870146489">
    <w:abstractNumId w:val="4"/>
  </w:num>
  <w:num w:numId="5" w16cid:durableId="193008439">
    <w:abstractNumId w:val="0"/>
  </w:num>
  <w:num w:numId="6" w16cid:durableId="270556998">
    <w:abstractNumId w:val="11"/>
  </w:num>
  <w:num w:numId="7" w16cid:durableId="392891328">
    <w:abstractNumId w:val="7"/>
  </w:num>
  <w:num w:numId="8" w16cid:durableId="936909446">
    <w:abstractNumId w:val="6"/>
  </w:num>
  <w:num w:numId="9" w16cid:durableId="868761506">
    <w:abstractNumId w:val="7"/>
  </w:num>
  <w:num w:numId="10" w16cid:durableId="619921827">
    <w:abstractNumId w:val="2"/>
  </w:num>
  <w:num w:numId="11" w16cid:durableId="95562886">
    <w:abstractNumId w:val="3"/>
  </w:num>
  <w:num w:numId="12" w16cid:durableId="409624110">
    <w:abstractNumId w:val="10"/>
  </w:num>
  <w:num w:numId="13" w16cid:durableId="1270774992">
    <w:abstractNumId w:val="7"/>
  </w:num>
  <w:num w:numId="14" w16cid:durableId="511649677">
    <w:abstractNumId w:val="1"/>
  </w:num>
  <w:num w:numId="15" w16cid:durableId="1435788977">
    <w:abstractNumId w:val="10"/>
  </w:num>
  <w:num w:numId="16" w16cid:durableId="1798524174">
    <w:abstractNumId w:val="7"/>
  </w:num>
  <w:num w:numId="17" w16cid:durableId="84155559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QUANFeO2y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A03"/>
    <w:rsid w:val="00004C49"/>
    <w:rsid w:val="00005136"/>
    <w:rsid w:val="00005340"/>
    <w:rsid w:val="00005C7A"/>
    <w:rsid w:val="00006B6E"/>
    <w:rsid w:val="000075C8"/>
    <w:rsid w:val="00010805"/>
    <w:rsid w:val="00011D53"/>
    <w:rsid w:val="00011F40"/>
    <w:rsid w:val="00012007"/>
    <w:rsid w:val="0001228A"/>
    <w:rsid w:val="000123F4"/>
    <w:rsid w:val="00012AB1"/>
    <w:rsid w:val="00012C20"/>
    <w:rsid w:val="00012D21"/>
    <w:rsid w:val="00013003"/>
    <w:rsid w:val="00013F8C"/>
    <w:rsid w:val="0001452C"/>
    <w:rsid w:val="00014E0F"/>
    <w:rsid w:val="00015177"/>
    <w:rsid w:val="000152A9"/>
    <w:rsid w:val="0001573C"/>
    <w:rsid w:val="00016349"/>
    <w:rsid w:val="0001636E"/>
    <w:rsid w:val="00016CF4"/>
    <w:rsid w:val="00016DDD"/>
    <w:rsid w:val="0002047E"/>
    <w:rsid w:val="0002065C"/>
    <w:rsid w:val="0002106A"/>
    <w:rsid w:val="000214BC"/>
    <w:rsid w:val="00021601"/>
    <w:rsid w:val="00021730"/>
    <w:rsid w:val="00021ED0"/>
    <w:rsid w:val="000229BC"/>
    <w:rsid w:val="00022A0D"/>
    <w:rsid w:val="00022E4A"/>
    <w:rsid w:val="00023028"/>
    <w:rsid w:val="000234E7"/>
    <w:rsid w:val="000238EB"/>
    <w:rsid w:val="00023911"/>
    <w:rsid w:val="0002438D"/>
    <w:rsid w:val="00024533"/>
    <w:rsid w:val="00024860"/>
    <w:rsid w:val="00025F38"/>
    <w:rsid w:val="000269D0"/>
    <w:rsid w:val="00026BC5"/>
    <w:rsid w:val="00026BD7"/>
    <w:rsid w:val="00026EF7"/>
    <w:rsid w:val="00027794"/>
    <w:rsid w:val="000277F8"/>
    <w:rsid w:val="00027A0D"/>
    <w:rsid w:val="000305A8"/>
    <w:rsid w:val="000310F0"/>
    <w:rsid w:val="00032316"/>
    <w:rsid w:val="00033E3D"/>
    <w:rsid w:val="00033F9C"/>
    <w:rsid w:val="00034226"/>
    <w:rsid w:val="00034754"/>
    <w:rsid w:val="00034869"/>
    <w:rsid w:val="000348E9"/>
    <w:rsid w:val="00037663"/>
    <w:rsid w:val="000376C4"/>
    <w:rsid w:val="00040543"/>
    <w:rsid w:val="0004127E"/>
    <w:rsid w:val="000418EB"/>
    <w:rsid w:val="00041CBC"/>
    <w:rsid w:val="00041E15"/>
    <w:rsid w:val="00041E19"/>
    <w:rsid w:val="00042463"/>
    <w:rsid w:val="000459C2"/>
    <w:rsid w:val="00045FDD"/>
    <w:rsid w:val="00046579"/>
    <w:rsid w:val="000472AC"/>
    <w:rsid w:val="00047B1D"/>
    <w:rsid w:val="00050274"/>
    <w:rsid w:val="000503D6"/>
    <w:rsid w:val="00050770"/>
    <w:rsid w:val="00050B15"/>
    <w:rsid w:val="00050F20"/>
    <w:rsid w:val="00051AE1"/>
    <w:rsid w:val="00052A09"/>
    <w:rsid w:val="00052D62"/>
    <w:rsid w:val="000531CE"/>
    <w:rsid w:val="000539C5"/>
    <w:rsid w:val="000543B8"/>
    <w:rsid w:val="000544B4"/>
    <w:rsid w:val="0005478E"/>
    <w:rsid w:val="00054C42"/>
    <w:rsid w:val="0005500D"/>
    <w:rsid w:val="00056C26"/>
    <w:rsid w:val="00057732"/>
    <w:rsid w:val="000579BC"/>
    <w:rsid w:val="00057C1C"/>
    <w:rsid w:val="000601F3"/>
    <w:rsid w:val="00060FF0"/>
    <w:rsid w:val="000618D7"/>
    <w:rsid w:val="00062118"/>
    <w:rsid w:val="0006226B"/>
    <w:rsid w:val="0006289A"/>
    <w:rsid w:val="00062E24"/>
    <w:rsid w:val="00062EE4"/>
    <w:rsid w:val="00063225"/>
    <w:rsid w:val="00063606"/>
    <w:rsid w:val="00064546"/>
    <w:rsid w:val="00064658"/>
    <w:rsid w:val="000647DA"/>
    <w:rsid w:val="00064BB5"/>
    <w:rsid w:val="000651D4"/>
    <w:rsid w:val="00065DAE"/>
    <w:rsid w:val="000664C4"/>
    <w:rsid w:val="00066555"/>
    <w:rsid w:val="00066831"/>
    <w:rsid w:val="00066F78"/>
    <w:rsid w:val="000677C8"/>
    <w:rsid w:val="00067F13"/>
    <w:rsid w:val="0007005F"/>
    <w:rsid w:val="0007157C"/>
    <w:rsid w:val="000715FB"/>
    <w:rsid w:val="00072186"/>
    <w:rsid w:val="000721B1"/>
    <w:rsid w:val="000725DB"/>
    <w:rsid w:val="000735F2"/>
    <w:rsid w:val="0007468B"/>
    <w:rsid w:val="00075711"/>
    <w:rsid w:val="00076359"/>
    <w:rsid w:val="00076BDA"/>
    <w:rsid w:val="000775BE"/>
    <w:rsid w:val="0007799F"/>
    <w:rsid w:val="00077BBD"/>
    <w:rsid w:val="00080B39"/>
    <w:rsid w:val="00081584"/>
    <w:rsid w:val="00083010"/>
    <w:rsid w:val="0008358A"/>
    <w:rsid w:val="00084191"/>
    <w:rsid w:val="000842F9"/>
    <w:rsid w:val="0008465C"/>
    <w:rsid w:val="0008466C"/>
    <w:rsid w:val="00084A4A"/>
    <w:rsid w:val="00084BA7"/>
    <w:rsid w:val="00084CDC"/>
    <w:rsid w:val="00086249"/>
    <w:rsid w:val="000862F2"/>
    <w:rsid w:val="00086462"/>
    <w:rsid w:val="000866BC"/>
    <w:rsid w:val="000867DB"/>
    <w:rsid w:val="000869D4"/>
    <w:rsid w:val="00086FE0"/>
    <w:rsid w:val="00090554"/>
    <w:rsid w:val="000916D5"/>
    <w:rsid w:val="00092693"/>
    <w:rsid w:val="00093088"/>
    <w:rsid w:val="00093396"/>
    <w:rsid w:val="000938E7"/>
    <w:rsid w:val="0009392C"/>
    <w:rsid w:val="00093C13"/>
    <w:rsid w:val="00094214"/>
    <w:rsid w:val="00094BBB"/>
    <w:rsid w:val="00094D8F"/>
    <w:rsid w:val="00095DCB"/>
    <w:rsid w:val="00096D36"/>
    <w:rsid w:val="000A1ED2"/>
    <w:rsid w:val="000A1FB3"/>
    <w:rsid w:val="000A2029"/>
    <w:rsid w:val="000A2830"/>
    <w:rsid w:val="000A29BD"/>
    <w:rsid w:val="000A4523"/>
    <w:rsid w:val="000A4EAB"/>
    <w:rsid w:val="000A538C"/>
    <w:rsid w:val="000A57A1"/>
    <w:rsid w:val="000A57E3"/>
    <w:rsid w:val="000A5D55"/>
    <w:rsid w:val="000A615D"/>
    <w:rsid w:val="000A6321"/>
    <w:rsid w:val="000A6394"/>
    <w:rsid w:val="000A6B3F"/>
    <w:rsid w:val="000A7129"/>
    <w:rsid w:val="000A72C2"/>
    <w:rsid w:val="000A7DED"/>
    <w:rsid w:val="000A7ED1"/>
    <w:rsid w:val="000B15FA"/>
    <w:rsid w:val="000B2EBD"/>
    <w:rsid w:val="000B46F3"/>
    <w:rsid w:val="000B496C"/>
    <w:rsid w:val="000B4AE2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1D"/>
    <w:rsid w:val="000C2FE1"/>
    <w:rsid w:val="000C321F"/>
    <w:rsid w:val="000C3A2A"/>
    <w:rsid w:val="000C4B76"/>
    <w:rsid w:val="000C52E9"/>
    <w:rsid w:val="000C556F"/>
    <w:rsid w:val="000C5891"/>
    <w:rsid w:val="000C5F6E"/>
    <w:rsid w:val="000C6247"/>
    <w:rsid w:val="000C6598"/>
    <w:rsid w:val="000C71F7"/>
    <w:rsid w:val="000C74CE"/>
    <w:rsid w:val="000C770A"/>
    <w:rsid w:val="000C7C1D"/>
    <w:rsid w:val="000D0066"/>
    <w:rsid w:val="000D04F9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C21"/>
    <w:rsid w:val="000D41D1"/>
    <w:rsid w:val="000D4A09"/>
    <w:rsid w:val="000D5243"/>
    <w:rsid w:val="000D670F"/>
    <w:rsid w:val="000D7097"/>
    <w:rsid w:val="000D73D0"/>
    <w:rsid w:val="000D7C79"/>
    <w:rsid w:val="000E0F58"/>
    <w:rsid w:val="000E1328"/>
    <w:rsid w:val="000E1FC7"/>
    <w:rsid w:val="000E2A91"/>
    <w:rsid w:val="000E314C"/>
    <w:rsid w:val="000E34A9"/>
    <w:rsid w:val="000E3B8F"/>
    <w:rsid w:val="000E42D9"/>
    <w:rsid w:val="000E42EA"/>
    <w:rsid w:val="000E46ED"/>
    <w:rsid w:val="000E48BD"/>
    <w:rsid w:val="000E4B16"/>
    <w:rsid w:val="000E4BEE"/>
    <w:rsid w:val="000E4ECA"/>
    <w:rsid w:val="000E5918"/>
    <w:rsid w:val="000E5AD8"/>
    <w:rsid w:val="000E5DC4"/>
    <w:rsid w:val="000E601E"/>
    <w:rsid w:val="000E7229"/>
    <w:rsid w:val="000E7E53"/>
    <w:rsid w:val="000F0548"/>
    <w:rsid w:val="000F08E8"/>
    <w:rsid w:val="000F1283"/>
    <w:rsid w:val="000F13D8"/>
    <w:rsid w:val="000F1774"/>
    <w:rsid w:val="000F1A8D"/>
    <w:rsid w:val="000F223E"/>
    <w:rsid w:val="000F24E3"/>
    <w:rsid w:val="000F26B7"/>
    <w:rsid w:val="000F2746"/>
    <w:rsid w:val="000F2A53"/>
    <w:rsid w:val="000F3A7F"/>
    <w:rsid w:val="000F3C40"/>
    <w:rsid w:val="000F4C92"/>
    <w:rsid w:val="000F4F32"/>
    <w:rsid w:val="000F5509"/>
    <w:rsid w:val="000F555D"/>
    <w:rsid w:val="000F58F4"/>
    <w:rsid w:val="000F67B5"/>
    <w:rsid w:val="000F68D4"/>
    <w:rsid w:val="000F7850"/>
    <w:rsid w:val="0010072E"/>
    <w:rsid w:val="00101668"/>
    <w:rsid w:val="00101E70"/>
    <w:rsid w:val="0010295D"/>
    <w:rsid w:val="00102BDC"/>
    <w:rsid w:val="00104DB4"/>
    <w:rsid w:val="00105B71"/>
    <w:rsid w:val="0010636B"/>
    <w:rsid w:val="00106D34"/>
    <w:rsid w:val="001071E1"/>
    <w:rsid w:val="00107662"/>
    <w:rsid w:val="001077E9"/>
    <w:rsid w:val="00110CB3"/>
    <w:rsid w:val="00112C48"/>
    <w:rsid w:val="00112C9C"/>
    <w:rsid w:val="001139D2"/>
    <w:rsid w:val="001141D1"/>
    <w:rsid w:val="0011519F"/>
    <w:rsid w:val="00115534"/>
    <w:rsid w:val="001157BC"/>
    <w:rsid w:val="00115D56"/>
    <w:rsid w:val="00116546"/>
    <w:rsid w:val="00116BAD"/>
    <w:rsid w:val="0011726B"/>
    <w:rsid w:val="00117A0D"/>
    <w:rsid w:val="00117F48"/>
    <w:rsid w:val="00120DF1"/>
    <w:rsid w:val="00120F3B"/>
    <w:rsid w:val="00121650"/>
    <w:rsid w:val="00121B0D"/>
    <w:rsid w:val="001220F7"/>
    <w:rsid w:val="00122126"/>
    <w:rsid w:val="00122FD1"/>
    <w:rsid w:val="001232EF"/>
    <w:rsid w:val="0012495D"/>
    <w:rsid w:val="00124C9E"/>
    <w:rsid w:val="00124CF7"/>
    <w:rsid w:val="00126182"/>
    <w:rsid w:val="00126237"/>
    <w:rsid w:val="00126FF3"/>
    <w:rsid w:val="00127D45"/>
    <w:rsid w:val="0013042A"/>
    <w:rsid w:val="00130B2C"/>
    <w:rsid w:val="00131556"/>
    <w:rsid w:val="00131C31"/>
    <w:rsid w:val="00132745"/>
    <w:rsid w:val="001337D6"/>
    <w:rsid w:val="00133E39"/>
    <w:rsid w:val="0013456F"/>
    <w:rsid w:val="001345B5"/>
    <w:rsid w:val="00134A53"/>
    <w:rsid w:val="00135042"/>
    <w:rsid w:val="00135815"/>
    <w:rsid w:val="00136A5C"/>
    <w:rsid w:val="00137560"/>
    <w:rsid w:val="00141501"/>
    <w:rsid w:val="001415A6"/>
    <w:rsid w:val="00141648"/>
    <w:rsid w:val="00141C25"/>
    <w:rsid w:val="001426A8"/>
    <w:rsid w:val="0014283F"/>
    <w:rsid w:val="00142B7F"/>
    <w:rsid w:val="00143251"/>
    <w:rsid w:val="001438CC"/>
    <w:rsid w:val="00143AB5"/>
    <w:rsid w:val="001440BF"/>
    <w:rsid w:val="001445C8"/>
    <w:rsid w:val="00145B5C"/>
    <w:rsid w:val="00145D43"/>
    <w:rsid w:val="00145D72"/>
    <w:rsid w:val="001467DA"/>
    <w:rsid w:val="00147524"/>
    <w:rsid w:val="00150061"/>
    <w:rsid w:val="00150168"/>
    <w:rsid w:val="001510F0"/>
    <w:rsid w:val="0015184F"/>
    <w:rsid w:val="0015206B"/>
    <w:rsid w:val="00152308"/>
    <w:rsid w:val="00152989"/>
    <w:rsid w:val="00152D6A"/>
    <w:rsid w:val="00152E31"/>
    <w:rsid w:val="00152F77"/>
    <w:rsid w:val="001532F4"/>
    <w:rsid w:val="0015347E"/>
    <w:rsid w:val="001535B6"/>
    <w:rsid w:val="001535E9"/>
    <w:rsid w:val="00154196"/>
    <w:rsid w:val="0015464B"/>
    <w:rsid w:val="001548EA"/>
    <w:rsid w:val="00154B3F"/>
    <w:rsid w:val="00154D28"/>
    <w:rsid w:val="0015572D"/>
    <w:rsid w:val="00155B93"/>
    <w:rsid w:val="00156141"/>
    <w:rsid w:val="00157115"/>
    <w:rsid w:val="0015744C"/>
    <w:rsid w:val="00157D61"/>
    <w:rsid w:val="00160CB4"/>
    <w:rsid w:val="00161D04"/>
    <w:rsid w:val="00161F4B"/>
    <w:rsid w:val="00162578"/>
    <w:rsid w:val="00163A87"/>
    <w:rsid w:val="00163E50"/>
    <w:rsid w:val="00163EE4"/>
    <w:rsid w:val="00164264"/>
    <w:rsid w:val="001642FF"/>
    <w:rsid w:val="00165CDB"/>
    <w:rsid w:val="001660A7"/>
    <w:rsid w:val="00166174"/>
    <w:rsid w:val="001664C2"/>
    <w:rsid w:val="00166EC7"/>
    <w:rsid w:val="00167287"/>
    <w:rsid w:val="001678AF"/>
    <w:rsid w:val="00167D54"/>
    <w:rsid w:val="00167FE6"/>
    <w:rsid w:val="001700DD"/>
    <w:rsid w:val="00171835"/>
    <w:rsid w:val="00171B4B"/>
    <w:rsid w:val="00172509"/>
    <w:rsid w:val="00172D5A"/>
    <w:rsid w:val="0017462D"/>
    <w:rsid w:val="001752FB"/>
    <w:rsid w:val="00175B7D"/>
    <w:rsid w:val="00176C61"/>
    <w:rsid w:val="00176EAF"/>
    <w:rsid w:val="00177420"/>
    <w:rsid w:val="00177D80"/>
    <w:rsid w:val="001805F8"/>
    <w:rsid w:val="001808D4"/>
    <w:rsid w:val="00180BC2"/>
    <w:rsid w:val="00181BB7"/>
    <w:rsid w:val="00182108"/>
    <w:rsid w:val="001826DB"/>
    <w:rsid w:val="0018274E"/>
    <w:rsid w:val="00182CE8"/>
    <w:rsid w:val="00183299"/>
    <w:rsid w:val="001834B5"/>
    <w:rsid w:val="0018356B"/>
    <w:rsid w:val="001837FA"/>
    <w:rsid w:val="00183F1E"/>
    <w:rsid w:val="0018494D"/>
    <w:rsid w:val="0018509D"/>
    <w:rsid w:val="0018708F"/>
    <w:rsid w:val="00187203"/>
    <w:rsid w:val="0018734A"/>
    <w:rsid w:val="00187C87"/>
    <w:rsid w:val="00187CF2"/>
    <w:rsid w:val="00187D36"/>
    <w:rsid w:val="00190444"/>
    <w:rsid w:val="001904B2"/>
    <w:rsid w:val="00190C39"/>
    <w:rsid w:val="00192482"/>
    <w:rsid w:val="00192C46"/>
    <w:rsid w:val="00193C3B"/>
    <w:rsid w:val="00193CAE"/>
    <w:rsid w:val="00194136"/>
    <w:rsid w:val="0019476E"/>
    <w:rsid w:val="00194BAA"/>
    <w:rsid w:val="001957A5"/>
    <w:rsid w:val="0019595A"/>
    <w:rsid w:val="00195A0D"/>
    <w:rsid w:val="00195AAF"/>
    <w:rsid w:val="00195C3A"/>
    <w:rsid w:val="00196010"/>
    <w:rsid w:val="00196246"/>
    <w:rsid w:val="00196862"/>
    <w:rsid w:val="00197D87"/>
    <w:rsid w:val="001A04C0"/>
    <w:rsid w:val="001A04F7"/>
    <w:rsid w:val="001A08B3"/>
    <w:rsid w:val="001A0929"/>
    <w:rsid w:val="001A0E9D"/>
    <w:rsid w:val="001A0F10"/>
    <w:rsid w:val="001A180F"/>
    <w:rsid w:val="001A2BB0"/>
    <w:rsid w:val="001A2C7E"/>
    <w:rsid w:val="001A2E06"/>
    <w:rsid w:val="001A2EC9"/>
    <w:rsid w:val="001A2FB0"/>
    <w:rsid w:val="001A3A83"/>
    <w:rsid w:val="001A58C4"/>
    <w:rsid w:val="001A6788"/>
    <w:rsid w:val="001A7B60"/>
    <w:rsid w:val="001A7F50"/>
    <w:rsid w:val="001B14A9"/>
    <w:rsid w:val="001B2868"/>
    <w:rsid w:val="001B36D3"/>
    <w:rsid w:val="001B37A3"/>
    <w:rsid w:val="001B41A2"/>
    <w:rsid w:val="001B52F0"/>
    <w:rsid w:val="001B55B0"/>
    <w:rsid w:val="001B5FFB"/>
    <w:rsid w:val="001B6A8C"/>
    <w:rsid w:val="001B6FC8"/>
    <w:rsid w:val="001B7088"/>
    <w:rsid w:val="001B71B2"/>
    <w:rsid w:val="001B723A"/>
    <w:rsid w:val="001B7A65"/>
    <w:rsid w:val="001B7BAD"/>
    <w:rsid w:val="001C0281"/>
    <w:rsid w:val="001C0D07"/>
    <w:rsid w:val="001C112D"/>
    <w:rsid w:val="001C141E"/>
    <w:rsid w:val="001C1867"/>
    <w:rsid w:val="001C19DC"/>
    <w:rsid w:val="001C2D42"/>
    <w:rsid w:val="001C2F2B"/>
    <w:rsid w:val="001C3D7A"/>
    <w:rsid w:val="001C4E28"/>
    <w:rsid w:val="001C5470"/>
    <w:rsid w:val="001C5A11"/>
    <w:rsid w:val="001C5E8C"/>
    <w:rsid w:val="001C62C2"/>
    <w:rsid w:val="001C62C7"/>
    <w:rsid w:val="001C6764"/>
    <w:rsid w:val="001C797D"/>
    <w:rsid w:val="001D09B1"/>
    <w:rsid w:val="001D143E"/>
    <w:rsid w:val="001D261D"/>
    <w:rsid w:val="001D276B"/>
    <w:rsid w:val="001D297E"/>
    <w:rsid w:val="001D2EED"/>
    <w:rsid w:val="001D4E40"/>
    <w:rsid w:val="001D569A"/>
    <w:rsid w:val="001D6ECC"/>
    <w:rsid w:val="001D7820"/>
    <w:rsid w:val="001E01FC"/>
    <w:rsid w:val="001E1563"/>
    <w:rsid w:val="001E1746"/>
    <w:rsid w:val="001E21AD"/>
    <w:rsid w:val="001E2235"/>
    <w:rsid w:val="001E22F8"/>
    <w:rsid w:val="001E24F6"/>
    <w:rsid w:val="001E29D4"/>
    <w:rsid w:val="001E3093"/>
    <w:rsid w:val="001E3CF9"/>
    <w:rsid w:val="001E41F3"/>
    <w:rsid w:val="001E4866"/>
    <w:rsid w:val="001E524B"/>
    <w:rsid w:val="001E5390"/>
    <w:rsid w:val="001E5D5B"/>
    <w:rsid w:val="001E602E"/>
    <w:rsid w:val="001E64CA"/>
    <w:rsid w:val="001E6695"/>
    <w:rsid w:val="001E7183"/>
    <w:rsid w:val="001E7E88"/>
    <w:rsid w:val="001F0283"/>
    <w:rsid w:val="001F090E"/>
    <w:rsid w:val="001F13D9"/>
    <w:rsid w:val="001F1E44"/>
    <w:rsid w:val="001F258E"/>
    <w:rsid w:val="001F2981"/>
    <w:rsid w:val="001F31AC"/>
    <w:rsid w:val="001F35AE"/>
    <w:rsid w:val="001F3EA1"/>
    <w:rsid w:val="001F4119"/>
    <w:rsid w:val="001F4AF0"/>
    <w:rsid w:val="001F5719"/>
    <w:rsid w:val="001F62B2"/>
    <w:rsid w:val="001F6FEC"/>
    <w:rsid w:val="001F78BD"/>
    <w:rsid w:val="001F7932"/>
    <w:rsid w:val="00200253"/>
    <w:rsid w:val="0020038B"/>
    <w:rsid w:val="00200D0F"/>
    <w:rsid w:val="00200F8A"/>
    <w:rsid w:val="00202263"/>
    <w:rsid w:val="0020232E"/>
    <w:rsid w:val="00202AB7"/>
    <w:rsid w:val="00202EFE"/>
    <w:rsid w:val="00204372"/>
    <w:rsid w:val="00206442"/>
    <w:rsid w:val="0020694C"/>
    <w:rsid w:val="00206E0C"/>
    <w:rsid w:val="00210129"/>
    <w:rsid w:val="002107DD"/>
    <w:rsid w:val="00210820"/>
    <w:rsid w:val="002108A1"/>
    <w:rsid w:val="00210B83"/>
    <w:rsid w:val="00210CB0"/>
    <w:rsid w:val="00210D09"/>
    <w:rsid w:val="00211A4B"/>
    <w:rsid w:val="002123D8"/>
    <w:rsid w:val="002128B6"/>
    <w:rsid w:val="00212C22"/>
    <w:rsid w:val="00212CA0"/>
    <w:rsid w:val="00212D1A"/>
    <w:rsid w:val="00213B1B"/>
    <w:rsid w:val="00214352"/>
    <w:rsid w:val="00214680"/>
    <w:rsid w:val="00214CB3"/>
    <w:rsid w:val="00214D51"/>
    <w:rsid w:val="00215005"/>
    <w:rsid w:val="0021502B"/>
    <w:rsid w:val="002163C3"/>
    <w:rsid w:val="002164CD"/>
    <w:rsid w:val="00217688"/>
    <w:rsid w:val="002179C2"/>
    <w:rsid w:val="002211E6"/>
    <w:rsid w:val="00221E5B"/>
    <w:rsid w:val="002231A4"/>
    <w:rsid w:val="0022375A"/>
    <w:rsid w:val="002241F7"/>
    <w:rsid w:val="00225263"/>
    <w:rsid w:val="00225BA4"/>
    <w:rsid w:val="00225D55"/>
    <w:rsid w:val="002267CF"/>
    <w:rsid w:val="002270D7"/>
    <w:rsid w:val="00227313"/>
    <w:rsid w:val="002275DC"/>
    <w:rsid w:val="002277BA"/>
    <w:rsid w:val="002301BA"/>
    <w:rsid w:val="00230B1C"/>
    <w:rsid w:val="002311F0"/>
    <w:rsid w:val="002316F7"/>
    <w:rsid w:val="00231CBE"/>
    <w:rsid w:val="00231D9E"/>
    <w:rsid w:val="00232222"/>
    <w:rsid w:val="0023292B"/>
    <w:rsid w:val="00232EA5"/>
    <w:rsid w:val="0023345D"/>
    <w:rsid w:val="00233BA8"/>
    <w:rsid w:val="00233F56"/>
    <w:rsid w:val="00234D07"/>
    <w:rsid w:val="00235F7B"/>
    <w:rsid w:val="0023631E"/>
    <w:rsid w:val="00240E77"/>
    <w:rsid w:val="00241293"/>
    <w:rsid w:val="002421E4"/>
    <w:rsid w:val="0024260B"/>
    <w:rsid w:val="00242694"/>
    <w:rsid w:val="00242F8F"/>
    <w:rsid w:val="002431D2"/>
    <w:rsid w:val="002434C6"/>
    <w:rsid w:val="002437F4"/>
    <w:rsid w:val="00244D9A"/>
    <w:rsid w:val="00245B54"/>
    <w:rsid w:val="0024697F"/>
    <w:rsid w:val="00246A03"/>
    <w:rsid w:val="00246E30"/>
    <w:rsid w:val="0024713B"/>
    <w:rsid w:val="00247579"/>
    <w:rsid w:val="00247944"/>
    <w:rsid w:val="00250787"/>
    <w:rsid w:val="00250B73"/>
    <w:rsid w:val="00251FF2"/>
    <w:rsid w:val="00252A2F"/>
    <w:rsid w:val="00252ADD"/>
    <w:rsid w:val="002534CB"/>
    <w:rsid w:val="00253D55"/>
    <w:rsid w:val="00254354"/>
    <w:rsid w:val="002548E0"/>
    <w:rsid w:val="00255954"/>
    <w:rsid w:val="00256783"/>
    <w:rsid w:val="00256792"/>
    <w:rsid w:val="00256EC4"/>
    <w:rsid w:val="00257149"/>
    <w:rsid w:val="002575E2"/>
    <w:rsid w:val="00257C49"/>
    <w:rsid w:val="0026004D"/>
    <w:rsid w:val="00260380"/>
    <w:rsid w:val="002603FA"/>
    <w:rsid w:val="00260CC9"/>
    <w:rsid w:val="002614CF"/>
    <w:rsid w:val="00262474"/>
    <w:rsid w:val="00262BAA"/>
    <w:rsid w:val="00262D72"/>
    <w:rsid w:val="0026358B"/>
    <w:rsid w:val="00263641"/>
    <w:rsid w:val="00263F86"/>
    <w:rsid w:val="002640DD"/>
    <w:rsid w:val="00264195"/>
    <w:rsid w:val="0026486A"/>
    <w:rsid w:val="00264BCA"/>
    <w:rsid w:val="00264D83"/>
    <w:rsid w:val="00265168"/>
    <w:rsid w:val="002658F6"/>
    <w:rsid w:val="00266C36"/>
    <w:rsid w:val="002678AE"/>
    <w:rsid w:val="00267B3C"/>
    <w:rsid w:val="0027054C"/>
    <w:rsid w:val="00270815"/>
    <w:rsid w:val="00270C99"/>
    <w:rsid w:val="00271219"/>
    <w:rsid w:val="002713B5"/>
    <w:rsid w:val="00271478"/>
    <w:rsid w:val="00271C13"/>
    <w:rsid w:val="00271F44"/>
    <w:rsid w:val="002720D9"/>
    <w:rsid w:val="00272AFD"/>
    <w:rsid w:val="00272B22"/>
    <w:rsid w:val="00272D8B"/>
    <w:rsid w:val="00272DA0"/>
    <w:rsid w:val="002731BA"/>
    <w:rsid w:val="00273231"/>
    <w:rsid w:val="002732CC"/>
    <w:rsid w:val="00273B6E"/>
    <w:rsid w:val="00273C6F"/>
    <w:rsid w:val="00274006"/>
    <w:rsid w:val="002741E2"/>
    <w:rsid w:val="00275166"/>
    <w:rsid w:val="002753DD"/>
    <w:rsid w:val="00275A6C"/>
    <w:rsid w:val="00275C1B"/>
    <w:rsid w:val="00275D12"/>
    <w:rsid w:val="00275EA4"/>
    <w:rsid w:val="00276055"/>
    <w:rsid w:val="0027643A"/>
    <w:rsid w:val="0027689A"/>
    <w:rsid w:val="00276BC3"/>
    <w:rsid w:val="00276CF3"/>
    <w:rsid w:val="002800D3"/>
    <w:rsid w:val="002803C9"/>
    <w:rsid w:val="00281365"/>
    <w:rsid w:val="00281AC9"/>
    <w:rsid w:val="00282694"/>
    <w:rsid w:val="00282FD1"/>
    <w:rsid w:val="002833F2"/>
    <w:rsid w:val="002836E5"/>
    <w:rsid w:val="00284C51"/>
    <w:rsid w:val="00284FEB"/>
    <w:rsid w:val="002851B5"/>
    <w:rsid w:val="00285210"/>
    <w:rsid w:val="002860C4"/>
    <w:rsid w:val="002867D9"/>
    <w:rsid w:val="00286D8F"/>
    <w:rsid w:val="002900FF"/>
    <w:rsid w:val="002907D0"/>
    <w:rsid w:val="00290F2F"/>
    <w:rsid w:val="0029104B"/>
    <w:rsid w:val="00293096"/>
    <w:rsid w:val="002935F0"/>
    <w:rsid w:val="002936F1"/>
    <w:rsid w:val="00293F21"/>
    <w:rsid w:val="002942B4"/>
    <w:rsid w:val="00294A49"/>
    <w:rsid w:val="00294B47"/>
    <w:rsid w:val="00295292"/>
    <w:rsid w:val="0029542E"/>
    <w:rsid w:val="002959A7"/>
    <w:rsid w:val="00296185"/>
    <w:rsid w:val="0029674A"/>
    <w:rsid w:val="00296BD5"/>
    <w:rsid w:val="00296C92"/>
    <w:rsid w:val="002973FB"/>
    <w:rsid w:val="002974F5"/>
    <w:rsid w:val="00297533"/>
    <w:rsid w:val="00297F16"/>
    <w:rsid w:val="00297F71"/>
    <w:rsid w:val="002A002E"/>
    <w:rsid w:val="002A1830"/>
    <w:rsid w:val="002A23BA"/>
    <w:rsid w:val="002A3127"/>
    <w:rsid w:val="002A3D8E"/>
    <w:rsid w:val="002A4531"/>
    <w:rsid w:val="002A47D7"/>
    <w:rsid w:val="002A50A8"/>
    <w:rsid w:val="002A50DD"/>
    <w:rsid w:val="002A5514"/>
    <w:rsid w:val="002A57EA"/>
    <w:rsid w:val="002A5F09"/>
    <w:rsid w:val="002A6318"/>
    <w:rsid w:val="002A6952"/>
    <w:rsid w:val="002A74BD"/>
    <w:rsid w:val="002A78EF"/>
    <w:rsid w:val="002A7F3F"/>
    <w:rsid w:val="002B011D"/>
    <w:rsid w:val="002B136D"/>
    <w:rsid w:val="002B1672"/>
    <w:rsid w:val="002B196A"/>
    <w:rsid w:val="002B1979"/>
    <w:rsid w:val="002B201A"/>
    <w:rsid w:val="002B2173"/>
    <w:rsid w:val="002B265A"/>
    <w:rsid w:val="002B28D7"/>
    <w:rsid w:val="002B2ACD"/>
    <w:rsid w:val="002B2AF6"/>
    <w:rsid w:val="002B2DDC"/>
    <w:rsid w:val="002B3129"/>
    <w:rsid w:val="002B3886"/>
    <w:rsid w:val="002B3DDB"/>
    <w:rsid w:val="002B416D"/>
    <w:rsid w:val="002B44B2"/>
    <w:rsid w:val="002B4A28"/>
    <w:rsid w:val="002B4E3F"/>
    <w:rsid w:val="002B542A"/>
    <w:rsid w:val="002B5741"/>
    <w:rsid w:val="002B6935"/>
    <w:rsid w:val="002B6E06"/>
    <w:rsid w:val="002B78B2"/>
    <w:rsid w:val="002C0D8C"/>
    <w:rsid w:val="002C2491"/>
    <w:rsid w:val="002C2C12"/>
    <w:rsid w:val="002C2CA6"/>
    <w:rsid w:val="002C4176"/>
    <w:rsid w:val="002C5E29"/>
    <w:rsid w:val="002C7E58"/>
    <w:rsid w:val="002D0020"/>
    <w:rsid w:val="002D1404"/>
    <w:rsid w:val="002D16E6"/>
    <w:rsid w:val="002D187B"/>
    <w:rsid w:val="002D2557"/>
    <w:rsid w:val="002D26A0"/>
    <w:rsid w:val="002D273E"/>
    <w:rsid w:val="002D391F"/>
    <w:rsid w:val="002D45F9"/>
    <w:rsid w:val="002D4B0B"/>
    <w:rsid w:val="002D6750"/>
    <w:rsid w:val="002D6B83"/>
    <w:rsid w:val="002D6CC9"/>
    <w:rsid w:val="002D7A58"/>
    <w:rsid w:val="002D7A94"/>
    <w:rsid w:val="002E09FE"/>
    <w:rsid w:val="002E0DA2"/>
    <w:rsid w:val="002E12D4"/>
    <w:rsid w:val="002E23CF"/>
    <w:rsid w:val="002E27E0"/>
    <w:rsid w:val="002E374B"/>
    <w:rsid w:val="002E391E"/>
    <w:rsid w:val="002E3BA7"/>
    <w:rsid w:val="002E3F4A"/>
    <w:rsid w:val="002E4AA2"/>
    <w:rsid w:val="002E5270"/>
    <w:rsid w:val="002E5F3F"/>
    <w:rsid w:val="002E7316"/>
    <w:rsid w:val="002E7786"/>
    <w:rsid w:val="002E7E24"/>
    <w:rsid w:val="002F0571"/>
    <w:rsid w:val="002F0B41"/>
    <w:rsid w:val="002F1553"/>
    <w:rsid w:val="002F3316"/>
    <w:rsid w:val="002F390F"/>
    <w:rsid w:val="002F397F"/>
    <w:rsid w:val="002F51D9"/>
    <w:rsid w:val="002F6217"/>
    <w:rsid w:val="002F67E2"/>
    <w:rsid w:val="002F7C4C"/>
    <w:rsid w:val="00300149"/>
    <w:rsid w:val="00301099"/>
    <w:rsid w:val="0030348B"/>
    <w:rsid w:val="0030374B"/>
    <w:rsid w:val="00305409"/>
    <w:rsid w:val="00305994"/>
    <w:rsid w:val="0030678A"/>
    <w:rsid w:val="003069EE"/>
    <w:rsid w:val="00306DCF"/>
    <w:rsid w:val="00306FA7"/>
    <w:rsid w:val="0030717B"/>
    <w:rsid w:val="0030797A"/>
    <w:rsid w:val="00307E42"/>
    <w:rsid w:val="00310A5D"/>
    <w:rsid w:val="00310A7B"/>
    <w:rsid w:val="00312C2D"/>
    <w:rsid w:val="0031323D"/>
    <w:rsid w:val="003134AF"/>
    <w:rsid w:val="00313740"/>
    <w:rsid w:val="003145DE"/>
    <w:rsid w:val="003152E9"/>
    <w:rsid w:val="00315375"/>
    <w:rsid w:val="00315649"/>
    <w:rsid w:val="0031594F"/>
    <w:rsid w:val="00315F92"/>
    <w:rsid w:val="00317323"/>
    <w:rsid w:val="0031782A"/>
    <w:rsid w:val="003200BB"/>
    <w:rsid w:val="00320DB6"/>
    <w:rsid w:val="00320DF1"/>
    <w:rsid w:val="003210C8"/>
    <w:rsid w:val="00321833"/>
    <w:rsid w:val="0032194A"/>
    <w:rsid w:val="0032265F"/>
    <w:rsid w:val="0032299D"/>
    <w:rsid w:val="00322A8A"/>
    <w:rsid w:val="00323039"/>
    <w:rsid w:val="003233AF"/>
    <w:rsid w:val="0032383D"/>
    <w:rsid w:val="003238A0"/>
    <w:rsid w:val="00323AC1"/>
    <w:rsid w:val="00323E64"/>
    <w:rsid w:val="0032474C"/>
    <w:rsid w:val="00324807"/>
    <w:rsid w:val="003250CB"/>
    <w:rsid w:val="003269EC"/>
    <w:rsid w:val="00326AED"/>
    <w:rsid w:val="00327D50"/>
    <w:rsid w:val="00330A56"/>
    <w:rsid w:val="00330A9A"/>
    <w:rsid w:val="00330DE1"/>
    <w:rsid w:val="003314B8"/>
    <w:rsid w:val="00331836"/>
    <w:rsid w:val="00331D4B"/>
    <w:rsid w:val="003328D4"/>
    <w:rsid w:val="0033296D"/>
    <w:rsid w:val="00332EEA"/>
    <w:rsid w:val="00334164"/>
    <w:rsid w:val="00334229"/>
    <w:rsid w:val="00334BC3"/>
    <w:rsid w:val="00335D2C"/>
    <w:rsid w:val="00337A68"/>
    <w:rsid w:val="00337EA7"/>
    <w:rsid w:val="00340AE8"/>
    <w:rsid w:val="0034113E"/>
    <w:rsid w:val="0034231F"/>
    <w:rsid w:val="003437B9"/>
    <w:rsid w:val="00343BD2"/>
    <w:rsid w:val="003448D9"/>
    <w:rsid w:val="00344B39"/>
    <w:rsid w:val="00344C74"/>
    <w:rsid w:val="00345CEA"/>
    <w:rsid w:val="00345E03"/>
    <w:rsid w:val="00346520"/>
    <w:rsid w:val="003466AC"/>
    <w:rsid w:val="00346A83"/>
    <w:rsid w:val="00347D9C"/>
    <w:rsid w:val="00350140"/>
    <w:rsid w:val="003513DC"/>
    <w:rsid w:val="0035178A"/>
    <w:rsid w:val="00351CD1"/>
    <w:rsid w:val="003521CA"/>
    <w:rsid w:val="003522CC"/>
    <w:rsid w:val="00353117"/>
    <w:rsid w:val="00353C88"/>
    <w:rsid w:val="0035420E"/>
    <w:rsid w:val="003546FD"/>
    <w:rsid w:val="003558CB"/>
    <w:rsid w:val="0035611A"/>
    <w:rsid w:val="0035627D"/>
    <w:rsid w:val="003568C2"/>
    <w:rsid w:val="00356FB5"/>
    <w:rsid w:val="003571FF"/>
    <w:rsid w:val="0035729B"/>
    <w:rsid w:val="00357481"/>
    <w:rsid w:val="003577BC"/>
    <w:rsid w:val="00357A27"/>
    <w:rsid w:val="003609EF"/>
    <w:rsid w:val="00360DC3"/>
    <w:rsid w:val="003620D2"/>
    <w:rsid w:val="0036231A"/>
    <w:rsid w:val="00362492"/>
    <w:rsid w:val="0036332C"/>
    <w:rsid w:val="00363388"/>
    <w:rsid w:val="00363FF7"/>
    <w:rsid w:val="003641BE"/>
    <w:rsid w:val="003654FC"/>
    <w:rsid w:val="00366358"/>
    <w:rsid w:val="00367F8F"/>
    <w:rsid w:val="0037175B"/>
    <w:rsid w:val="00371C7C"/>
    <w:rsid w:val="00371F6F"/>
    <w:rsid w:val="00372757"/>
    <w:rsid w:val="00372C12"/>
    <w:rsid w:val="003738CE"/>
    <w:rsid w:val="00375822"/>
    <w:rsid w:val="0037701F"/>
    <w:rsid w:val="0037793D"/>
    <w:rsid w:val="00377F2E"/>
    <w:rsid w:val="003800E7"/>
    <w:rsid w:val="00380765"/>
    <w:rsid w:val="003823DA"/>
    <w:rsid w:val="00382504"/>
    <w:rsid w:val="00382B41"/>
    <w:rsid w:val="00383E67"/>
    <w:rsid w:val="00385A04"/>
    <w:rsid w:val="003860F8"/>
    <w:rsid w:val="00386846"/>
    <w:rsid w:val="0038769D"/>
    <w:rsid w:val="00387981"/>
    <w:rsid w:val="00387AF2"/>
    <w:rsid w:val="00387DFA"/>
    <w:rsid w:val="00390228"/>
    <w:rsid w:val="00390D8D"/>
    <w:rsid w:val="003915D5"/>
    <w:rsid w:val="003915D8"/>
    <w:rsid w:val="00391D99"/>
    <w:rsid w:val="00392DE9"/>
    <w:rsid w:val="0039374C"/>
    <w:rsid w:val="003938B6"/>
    <w:rsid w:val="00394409"/>
    <w:rsid w:val="003955CD"/>
    <w:rsid w:val="003957E5"/>
    <w:rsid w:val="00395EA2"/>
    <w:rsid w:val="00396BC3"/>
    <w:rsid w:val="00397632"/>
    <w:rsid w:val="003979D2"/>
    <w:rsid w:val="003A06FF"/>
    <w:rsid w:val="003A0794"/>
    <w:rsid w:val="003A08F9"/>
    <w:rsid w:val="003A09D2"/>
    <w:rsid w:val="003A0D36"/>
    <w:rsid w:val="003A0EAF"/>
    <w:rsid w:val="003A154A"/>
    <w:rsid w:val="003A1619"/>
    <w:rsid w:val="003A295C"/>
    <w:rsid w:val="003A38F2"/>
    <w:rsid w:val="003A3A64"/>
    <w:rsid w:val="003A3F9D"/>
    <w:rsid w:val="003A64CE"/>
    <w:rsid w:val="003A692C"/>
    <w:rsid w:val="003A7B15"/>
    <w:rsid w:val="003A7BCE"/>
    <w:rsid w:val="003B10EE"/>
    <w:rsid w:val="003B1585"/>
    <w:rsid w:val="003B27B9"/>
    <w:rsid w:val="003B328B"/>
    <w:rsid w:val="003B3C8E"/>
    <w:rsid w:val="003B3F82"/>
    <w:rsid w:val="003B49B3"/>
    <w:rsid w:val="003B5120"/>
    <w:rsid w:val="003B536C"/>
    <w:rsid w:val="003B5441"/>
    <w:rsid w:val="003B552F"/>
    <w:rsid w:val="003B58B0"/>
    <w:rsid w:val="003B68EC"/>
    <w:rsid w:val="003B6910"/>
    <w:rsid w:val="003B693F"/>
    <w:rsid w:val="003B6ECA"/>
    <w:rsid w:val="003B7511"/>
    <w:rsid w:val="003B7BDA"/>
    <w:rsid w:val="003C0576"/>
    <w:rsid w:val="003C07E2"/>
    <w:rsid w:val="003C0CC2"/>
    <w:rsid w:val="003C143C"/>
    <w:rsid w:val="003C147B"/>
    <w:rsid w:val="003C1DB0"/>
    <w:rsid w:val="003C1E96"/>
    <w:rsid w:val="003C23CB"/>
    <w:rsid w:val="003C2AA8"/>
    <w:rsid w:val="003C2B86"/>
    <w:rsid w:val="003C3020"/>
    <w:rsid w:val="003C3066"/>
    <w:rsid w:val="003C30BE"/>
    <w:rsid w:val="003C3147"/>
    <w:rsid w:val="003C31F4"/>
    <w:rsid w:val="003C43F4"/>
    <w:rsid w:val="003C5FDD"/>
    <w:rsid w:val="003C6168"/>
    <w:rsid w:val="003C61F5"/>
    <w:rsid w:val="003C6737"/>
    <w:rsid w:val="003C69B7"/>
    <w:rsid w:val="003C6CAE"/>
    <w:rsid w:val="003C7290"/>
    <w:rsid w:val="003C7ABA"/>
    <w:rsid w:val="003C7FF9"/>
    <w:rsid w:val="003D0629"/>
    <w:rsid w:val="003D07B1"/>
    <w:rsid w:val="003D1909"/>
    <w:rsid w:val="003D201B"/>
    <w:rsid w:val="003D2AF5"/>
    <w:rsid w:val="003D324C"/>
    <w:rsid w:val="003D3451"/>
    <w:rsid w:val="003D350A"/>
    <w:rsid w:val="003D561C"/>
    <w:rsid w:val="003D5ADC"/>
    <w:rsid w:val="003D7B2C"/>
    <w:rsid w:val="003D7D7E"/>
    <w:rsid w:val="003E013A"/>
    <w:rsid w:val="003E0159"/>
    <w:rsid w:val="003E0C86"/>
    <w:rsid w:val="003E0CAE"/>
    <w:rsid w:val="003E0F84"/>
    <w:rsid w:val="003E1032"/>
    <w:rsid w:val="003E120A"/>
    <w:rsid w:val="003E154F"/>
    <w:rsid w:val="003E1A36"/>
    <w:rsid w:val="003E279F"/>
    <w:rsid w:val="003E2A79"/>
    <w:rsid w:val="003E2C42"/>
    <w:rsid w:val="003E2DA3"/>
    <w:rsid w:val="003E2EBE"/>
    <w:rsid w:val="003E2F66"/>
    <w:rsid w:val="003E31AC"/>
    <w:rsid w:val="003E6600"/>
    <w:rsid w:val="003E78B4"/>
    <w:rsid w:val="003F0276"/>
    <w:rsid w:val="003F0AD3"/>
    <w:rsid w:val="003F0BA6"/>
    <w:rsid w:val="003F2933"/>
    <w:rsid w:val="003F305C"/>
    <w:rsid w:val="003F3832"/>
    <w:rsid w:val="003F3C49"/>
    <w:rsid w:val="003F3D18"/>
    <w:rsid w:val="003F3FE8"/>
    <w:rsid w:val="003F40E1"/>
    <w:rsid w:val="003F445C"/>
    <w:rsid w:val="003F66E2"/>
    <w:rsid w:val="003F67BA"/>
    <w:rsid w:val="003F762E"/>
    <w:rsid w:val="003F76AE"/>
    <w:rsid w:val="003F7A55"/>
    <w:rsid w:val="004008CA"/>
    <w:rsid w:val="00400A92"/>
    <w:rsid w:val="00400BEB"/>
    <w:rsid w:val="004012C2"/>
    <w:rsid w:val="004016F2"/>
    <w:rsid w:val="00401CA9"/>
    <w:rsid w:val="00402056"/>
    <w:rsid w:val="004026E4"/>
    <w:rsid w:val="00402F5D"/>
    <w:rsid w:val="00402F83"/>
    <w:rsid w:val="00403263"/>
    <w:rsid w:val="004034CF"/>
    <w:rsid w:val="004043D5"/>
    <w:rsid w:val="00404694"/>
    <w:rsid w:val="00404F02"/>
    <w:rsid w:val="004053D6"/>
    <w:rsid w:val="00405483"/>
    <w:rsid w:val="0040682D"/>
    <w:rsid w:val="00406B0A"/>
    <w:rsid w:val="00406B8B"/>
    <w:rsid w:val="00406D55"/>
    <w:rsid w:val="00406D9B"/>
    <w:rsid w:val="00410015"/>
    <w:rsid w:val="00410371"/>
    <w:rsid w:val="00411415"/>
    <w:rsid w:val="00411EB1"/>
    <w:rsid w:val="00412240"/>
    <w:rsid w:val="00412ACB"/>
    <w:rsid w:val="00412D6F"/>
    <w:rsid w:val="00412F2E"/>
    <w:rsid w:val="0041408B"/>
    <w:rsid w:val="00414583"/>
    <w:rsid w:val="004150FC"/>
    <w:rsid w:val="00415C3C"/>
    <w:rsid w:val="00415F88"/>
    <w:rsid w:val="0041698B"/>
    <w:rsid w:val="00416EA1"/>
    <w:rsid w:val="00417EB7"/>
    <w:rsid w:val="00417FE7"/>
    <w:rsid w:val="00420159"/>
    <w:rsid w:val="0042053C"/>
    <w:rsid w:val="00422395"/>
    <w:rsid w:val="004227A8"/>
    <w:rsid w:val="00423681"/>
    <w:rsid w:val="00423F2A"/>
    <w:rsid w:val="004242F1"/>
    <w:rsid w:val="00424BFF"/>
    <w:rsid w:val="00424DC1"/>
    <w:rsid w:val="00424FA7"/>
    <w:rsid w:val="00425163"/>
    <w:rsid w:val="0042587F"/>
    <w:rsid w:val="004264D6"/>
    <w:rsid w:val="004266F1"/>
    <w:rsid w:val="00426B3C"/>
    <w:rsid w:val="00427FE3"/>
    <w:rsid w:val="004303F2"/>
    <w:rsid w:val="004307B9"/>
    <w:rsid w:val="00430A01"/>
    <w:rsid w:val="00431985"/>
    <w:rsid w:val="00431C31"/>
    <w:rsid w:val="0043203A"/>
    <w:rsid w:val="004325B0"/>
    <w:rsid w:val="00432991"/>
    <w:rsid w:val="00432CD0"/>
    <w:rsid w:val="00432D0F"/>
    <w:rsid w:val="00432D9D"/>
    <w:rsid w:val="004337F2"/>
    <w:rsid w:val="0043398C"/>
    <w:rsid w:val="004347C6"/>
    <w:rsid w:val="0043480D"/>
    <w:rsid w:val="004377D3"/>
    <w:rsid w:val="0043784A"/>
    <w:rsid w:val="0044057D"/>
    <w:rsid w:val="00440896"/>
    <w:rsid w:val="00440A59"/>
    <w:rsid w:val="00440CA3"/>
    <w:rsid w:val="00440D89"/>
    <w:rsid w:val="004415FD"/>
    <w:rsid w:val="0044170A"/>
    <w:rsid w:val="004423E5"/>
    <w:rsid w:val="00442FB4"/>
    <w:rsid w:val="00444939"/>
    <w:rsid w:val="00446364"/>
    <w:rsid w:val="0044649D"/>
    <w:rsid w:val="00446D0A"/>
    <w:rsid w:val="00446E50"/>
    <w:rsid w:val="004470D8"/>
    <w:rsid w:val="0044780E"/>
    <w:rsid w:val="0044789E"/>
    <w:rsid w:val="004500BE"/>
    <w:rsid w:val="004505AC"/>
    <w:rsid w:val="00450D6B"/>
    <w:rsid w:val="00451104"/>
    <w:rsid w:val="00451446"/>
    <w:rsid w:val="004515B4"/>
    <w:rsid w:val="0045216F"/>
    <w:rsid w:val="00452198"/>
    <w:rsid w:val="00454FFD"/>
    <w:rsid w:val="004566CD"/>
    <w:rsid w:val="00456C8E"/>
    <w:rsid w:val="00456F66"/>
    <w:rsid w:val="004573A5"/>
    <w:rsid w:val="004604AC"/>
    <w:rsid w:val="004609CC"/>
    <w:rsid w:val="00461126"/>
    <w:rsid w:val="00461444"/>
    <w:rsid w:val="0046156A"/>
    <w:rsid w:val="0046253E"/>
    <w:rsid w:val="00462891"/>
    <w:rsid w:val="0046295A"/>
    <w:rsid w:val="00462B45"/>
    <w:rsid w:val="00463494"/>
    <w:rsid w:val="00464293"/>
    <w:rsid w:val="004642A8"/>
    <w:rsid w:val="00464488"/>
    <w:rsid w:val="00464A10"/>
    <w:rsid w:val="00464BD3"/>
    <w:rsid w:val="004651A3"/>
    <w:rsid w:val="004651BC"/>
    <w:rsid w:val="0046614E"/>
    <w:rsid w:val="00466BD8"/>
    <w:rsid w:val="0046736F"/>
    <w:rsid w:val="004677A4"/>
    <w:rsid w:val="00470785"/>
    <w:rsid w:val="00470A89"/>
    <w:rsid w:val="0047115B"/>
    <w:rsid w:val="0047144F"/>
    <w:rsid w:val="0047211B"/>
    <w:rsid w:val="00472EAB"/>
    <w:rsid w:val="00473B74"/>
    <w:rsid w:val="00474FA1"/>
    <w:rsid w:val="0047578E"/>
    <w:rsid w:val="00475927"/>
    <w:rsid w:val="00476159"/>
    <w:rsid w:val="00476A53"/>
    <w:rsid w:val="00476ACA"/>
    <w:rsid w:val="00476FAC"/>
    <w:rsid w:val="00480B06"/>
    <w:rsid w:val="00480BD6"/>
    <w:rsid w:val="00482AB9"/>
    <w:rsid w:val="00482BDD"/>
    <w:rsid w:val="00483178"/>
    <w:rsid w:val="00483307"/>
    <w:rsid w:val="0048390E"/>
    <w:rsid w:val="004840E5"/>
    <w:rsid w:val="00485AEE"/>
    <w:rsid w:val="00485B06"/>
    <w:rsid w:val="00485DFE"/>
    <w:rsid w:val="00485EDE"/>
    <w:rsid w:val="00486D11"/>
    <w:rsid w:val="00490146"/>
    <w:rsid w:val="00491AD4"/>
    <w:rsid w:val="00491B38"/>
    <w:rsid w:val="00491C35"/>
    <w:rsid w:val="00491C40"/>
    <w:rsid w:val="00492E1E"/>
    <w:rsid w:val="004935B7"/>
    <w:rsid w:val="004941E2"/>
    <w:rsid w:val="00494D8C"/>
    <w:rsid w:val="004A053C"/>
    <w:rsid w:val="004A0635"/>
    <w:rsid w:val="004A07BC"/>
    <w:rsid w:val="004A0F27"/>
    <w:rsid w:val="004A0F3C"/>
    <w:rsid w:val="004A20BB"/>
    <w:rsid w:val="004A2C11"/>
    <w:rsid w:val="004A31E7"/>
    <w:rsid w:val="004A336A"/>
    <w:rsid w:val="004A4425"/>
    <w:rsid w:val="004A44B4"/>
    <w:rsid w:val="004A45BA"/>
    <w:rsid w:val="004A49C2"/>
    <w:rsid w:val="004A4A46"/>
    <w:rsid w:val="004A4B02"/>
    <w:rsid w:val="004A4EEC"/>
    <w:rsid w:val="004A5805"/>
    <w:rsid w:val="004A5C21"/>
    <w:rsid w:val="004A62F6"/>
    <w:rsid w:val="004A6804"/>
    <w:rsid w:val="004A6A23"/>
    <w:rsid w:val="004A6E83"/>
    <w:rsid w:val="004A72BC"/>
    <w:rsid w:val="004A7333"/>
    <w:rsid w:val="004A7388"/>
    <w:rsid w:val="004A7C03"/>
    <w:rsid w:val="004A7EEF"/>
    <w:rsid w:val="004B1613"/>
    <w:rsid w:val="004B179C"/>
    <w:rsid w:val="004B19B2"/>
    <w:rsid w:val="004B1D46"/>
    <w:rsid w:val="004B211B"/>
    <w:rsid w:val="004B2CE5"/>
    <w:rsid w:val="004B3658"/>
    <w:rsid w:val="004B4143"/>
    <w:rsid w:val="004B46CD"/>
    <w:rsid w:val="004B5C17"/>
    <w:rsid w:val="004B640D"/>
    <w:rsid w:val="004B6B5D"/>
    <w:rsid w:val="004B730A"/>
    <w:rsid w:val="004B7421"/>
    <w:rsid w:val="004B75B7"/>
    <w:rsid w:val="004B7BC1"/>
    <w:rsid w:val="004C0AAC"/>
    <w:rsid w:val="004C10ED"/>
    <w:rsid w:val="004C1C32"/>
    <w:rsid w:val="004C1F8D"/>
    <w:rsid w:val="004C2074"/>
    <w:rsid w:val="004C21B7"/>
    <w:rsid w:val="004C23CA"/>
    <w:rsid w:val="004C2E2F"/>
    <w:rsid w:val="004C3748"/>
    <w:rsid w:val="004C45EB"/>
    <w:rsid w:val="004C5A01"/>
    <w:rsid w:val="004C6544"/>
    <w:rsid w:val="004C6A0D"/>
    <w:rsid w:val="004C7446"/>
    <w:rsid w:val="004D0094"/>
    <w:rsid w:val="004D0642"/>
    <w:rsid w:val="004D0F30"/>
    <w:rsid w:val="004D1084"/>
    <w:rsid w:val="004D1377"/>
    <w:rsid w:val="004D1701"/>
    <w:rsid w:val="004D1B3F"/>
    <w:rsid w:val="004D3DD3"/>
    <w:rsid w:val="004D3EB8"/>
    <w:rsid w:val="004D419C"/>
    <w:rsid w:val="004D42F8"/>
    <w:rsid w:val="004D49CF"/>
    <w:rsid w:val="004D66B1"/>
    <w:rsid w:val="004D774B"/>
    <w:rsid w:val="004D7A84"/>
    <w:rsid w:val="004D7B8D"/>
    <w:rsid w:val="004D7EE4"/>
    <w:rsid w:val="004E0A41"/>
    <w:rsid w:val="004E1A9A"/>
    <w:rsid w:val="004E3FA1"/>
    <w:rsid w:val="004E47F1"/>
    <w:rsid w:val="004E5D84"/>
    <w:rsid w:val="004E5F90"/>
    <w:rsid w:val="004E6211"/>
    <w:rsid w:val="004E6324"/>
    <w:rsid w:val="004E6552"/>
    <w:rsid w:val="004E6E73"/>
    <w:rsid w:val="004E708A"/>
    <w:rsid w:val="004E70D9"/>
    <w:rsid w:val="004F08CD"/>
    <w:rsid w:val="004F0B69"/>
    <w:rsid w:val="004F0C53"/>
    <w:rsid w:val="004F170F"/>
    <w:rsid w:val="004F2D1A"/>
    <w:rsid w:val="004F3E21"/>
    <w:rsid w:val="004F3F6C"/>
    <w:rsid w:val="004F43E4"/>
    <w:rsid w:val="004F4498"/>
    <w:rsid w:val="004F45C4"/>
    <w:rsid w:val="004F4844"/>
    <w:rsid w:val="004F4D87"/>
    <w:rsid w:val="004F5078"/>
    <w:rsid w:val="004F511C"/>
    <w:rsid w:val="004F6471"/>
    <w:rsid w:val="004F68E7"/>
    <w:rsid w:val="004F702A"/>
    <w:rsid w:val="004F7412"/>
    <w:rsid w:val="004F7A19"/>
    <w:rsid w:val="004F7AB8"/>
    <w:rsid w:val="004F7E99"/>
    <w:rsid w:val="0050033E"/>
    <w:rsid w:val="00500C18"/>
    <w:rsid w:val="00500C9C"/>
    <w:rsid w:val="005010E0"/>
    <w:rsid w:val="00501DDC"/>
    <w:rsid w:val="00501E9D"/>
    <w:rsid w:val="00502B92"/>
    <w:rsid w:val="0050361F"/>
    <w:rsid w:val="00503F86"/>
    <w:rsid w:val="0050452A"/>
    <w:rsid w:val="00504895"/>
    <w:rsid w:val="005049DA"/>
    <w:rsid w:val="00504B79"/>
    <w:rsid w:val="00506439"/>
    <w:rsid w:val="0050683B"/>
    <w:rsid w:val="00507D4B"/>
    <w:rsid w:val="005100D3"/>
    <w:rsid w:val="00510738"/>
    <w:rsid w:val="00510BF3"/>
    <w:rsid w:val="00510CD8"/>
    <w:rsid w:val="00511073"/>
    <w:rsid w:val="0051412B"/>
    <w:rsid w:val="00514183"/>
    <w:rsid w:val="00514C95"/>
    <w:rsid w:val="0051557B"/>
    <w:rsid w:val="00515725"/>
    <w:rsid w:val="0051580D"/>
    <w:rsid w:val="00515B4C"/>
    <w:rsid w:val="0051659E"/>
    <w:rsid w:val="005169BA"/>
    <w:rsid w:val="005174F6"/>
    <w:rsid w:val="005206CD"/>
    <w:rsid w:val="00520F85"/>
    <w:rsid w:val="00523C6B"/>
    <w:rsid w:val="00524B43"/>
    <w:rsid w:val="00525730"/>
    <w:rsid w:val="00525790"/>
    <w:rsid w:val="0052585E"/>
    <w:rsid w:val="00526D38"/>
    <w:rsid w:val="005270CC"/>
    <w:rsid w:val="005274F3"/>
    <w:rsid w:val="00527543"/>
    <w:rsid w:val="005278D5"/>
    <w:rsid w:val="005302C9"/>
    <w:rsid w:val="00530874"/>
    <w:rsid w:val="00530C1B"/>
    <w:rsid w:val="00531A64"/>
    <w:rsid w:val="0053312B"/>
    <w:rsid w:val="005333DE"/>
    <w:rsid w:val="00534977"/>
    <w:rsid w:val="00534B6E"/>
    <w:rsid w:val="00534D83"/>
    <w:rsid w:val="0053509C"/>
    <w:rsid w:val="005359CE"/>
    <w:rsid w:val="0053675B"/>
    <w:rsid w:val="0053683E"/>
    <w:rsid w:val="00536FC2"/>
    <w:rsid w:val="00537D4C"/>
    <w:rsid w:val="00540509"/>
    <w:rsid w:val="00540B6B"/>
    <w:rsid w:val="00540B90"/>
    <w:rsid w:val="00540CD0"/>
    <w:rsid w:val="00540D08"/>
    <w:rsid w:val="00540E5E"/>
    <w:rsid w:val="00540E95"/>
    <w:rsid w:val="00541668"/>
    <w:rsid w:val="00541929"/>
    <w:rsid w:val="005420C6"/>
    <w:rsid w:val="005423E5"/>
    <w:rsid w:val="00542475"/>
    <w:rsid w:val="00543479"/>
    <w:rsid w:val="005453BD"/>
    <w:rsid w:val="00545897"/>
    <w:rsid w:val="00546250"/>
    <w:rsid w:val="00546469"/>
    <w:rsid w:val="00546DBF"/>
    <w:rsid w:val="00547111"/>
    <w:rsid w:val="00547D09"/>
    <w:rsid w:val="00547D0E"/>
    <w:rsid w:val="00547F90"/>
    <w:rsid w:val="00550321"/>
    <w:rsid w:val="00550947"/>
    <w:rsid w:val="00551AFB"/>
    <w:rsid w:val="00552125"/>
    <w:rsid w:val="005530C9"/>
    <w:rsid w:val="005540D7"/>
    <w:rsid w:val="005543CD"/>
    <w:rsid w:val="00554EE1"/>
    <w:rsid w:val="00555150"/>
    <w:rsid w:val="00555E72"/>
    <w:rsid w:val="005565A2"/>
    <w:rsid w:val="00556AD9"/>
    <w:rsid w:val="00556BF4"/>
    <w:rsid w:val="00556D18"/>
    <w:rsid w:val="00557C0A"/>
    <w:rsid w:val="00557D8A"/>
    <w:rsid w:val="0056156C"/>
    <w:rsid w:val="005617F0"/>
    <w:rsid w:val="00561F7C"/>
    <w:rsid w:val="0056339A"/>
    <w:rsid w:val="0056420D"/>
    <w:rsid w:val="00564483"/>
    <w:rsid w:val="00564F32"/>
    <w:rsid w:val="0056550D"/>
    <w:rsid w:val="00565751"/>
    <w:rsid w:val="005657A7"/>
    <w:rsid w:val="0056625A"/>
    <w:rsid w:val="00567CEE"/>
    <w:rsid w:val="00570524"/>
    <w:rsid w:val="00570907"/>
    <w:rsid w:val="0057171F"/>
    <w:rsid w:val="00571D9A"/>
    <w:rsid w:val="00572A3E"/>
    <w:rsid w:val="0057319E"/>
    <w:rsid w:val="00573781"/>
    <w:rsid w:val="00574B71"/>
    <w:rsid w:val="005755CB"/>
    <w:rsid w:val="00575EE9"/>
    <w:rsid w:val="00576D2B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3D9D"/>
    <w:rsid w:val="00584511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90B58"/>
    <w:rsid w:val="00590EDC"/>
    <w:rsid w:val="00591569"/>
    <w:rsid w:val="00592D74"/>
    <w:rsid w:val="00593024"/>
    <w:rsid w:val="00593261"/>
    <w:rsid w:val="0059348E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F4B"/>
    <w:rsid w:val="005A22BE"/>
    <w:rsid w:val="005A2E29"/>
    <w:rsid w:val="005A316B"/>
    <w:rsid w:val="005A3206"/>
    <w:rsid w:val="005A5ED3"/>
    <w:rsid w:val="005A657C"/>
    <w:rsid w:val="005A6664"/>
    <w:rsid w:val="005A7C45"/>
    <w:rsid w:val="005A7FCF"/>
    <w:rsid w:val="005B0243"/>
    <w:rsid w:val="005B0A59"/>
    <w:rsid w:val="005B0C7F"/>
    <w:rsid w:val="005B1863"/>
    <w:rsid w:val="005B1995"/>
    <w:rsid w:val="005B2A66"/>
    <w:rsid w:val="005B2C2B"/>
    <w:rsid w:val="005B2CE7"/>
    <w:rsid w:val="005B2D52"/>
    <w:rsid w:val="005B46DF"/>
    <w:rsid w:val="005B5299"/>
    <w:rsid w:val="005B645C"/>
    <w:rsid w:val="005B6499"/>
    <w:rsid w:val="005B6EB6"/>
    <w:rsid w:val="005B7056"/>
    <w:rsid w:val="005B7E8A"/>
    <w:rsid w:val="005C04EC"/>
    <w:rsid w:val="005C0BA7"/>
    <w:rsid w:val="005C1486"/>
    <w:rsid w:val="005C19A9"/>
    <w:rsid w:val="005C2779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D0EE0"/>
    <w:rsid w:val="005D14F0"/>
    <w:rsid w:val="005D2192"/>
    <w:rsid w:val="005D22D3"/>
    <w:rsid w:val="005D30FF"/>
    <w:rsid w:val="005D4922"/>
    <w:rsid w:val="005D56A4"/>
    <w:rsid w:val="005D5DB8"/>
    <w:rsid w:val="005D5E39"/>
    <w:rsid w:val="005D5FAB"/>
    <w:rsid w:val="005D7B4E"/>
    <w:rsid w:val="005D7C72"/>
    <w:rsid w:val="005D7F2C"/>
    <w:rsid w:val="005E04EB"/>
    <w:rsid w:val="005E0541"/>
    <w:rsid w:val="005E0667"/>
    <w:rsid w:val="005E1034"/>
    <w:rsid w:val="005E134A"/>
    <w:rsid w:val="005E143F"/>
    <w:rsid w:val="005E2C09"/>
    <w:rsid w:val="005E2C44"/>
    <w:rsid w:val="005E2D02"/>
    <w:rsid w:val="005E38D2"/>
    <w:rsid w:val="005E38FC"/>
    <w:rsid w:val="005E433B"/>
    <w:rsid w:val="005E599D"/>
    <w:rsid w:val="005E59A7"/>
    <w:rsid w:val="005E67E6"/>
    <w:rsid w:val="005E70E6"/>
    <w:rsid w:val="005E72CA"/>
    <w:rsid w:val="005E775C"/>
    <w:rsid w:val="005F05D9"/>
    <w:rsid w:val="005F0994"/>
    <w:rsid w:val="005F21FC"/>
    <w:rsid w:val="005F2FCF"/>
    <w:rsid w:val="005F36CF"/>
    <w:rsid w:val="005F408B"/>
    <w:rsid w:val="005F43E3"/>
    <w:rsid w:val="005F5193"/>
    <w:rsid w:val="005F535B"/>
    <w:rsid w:val="005F54A3"/>
    <w:rsid w:val="005F5B07"/>
    <w:rsid w:val="005F6BF5"/>
    <w:rsid w:val="005F7842"/>
    <w:rsid w:val="005F7B78"/>
    <w:rsid w:val="00600220"/>
    <w:rsid w:val="00600D23"/>
    <w:rsid w:val="00600E12"/>
    <w:rsid w:val="00601130"/>
    <w:rsid w:val="006016C0"/>
    <w:rsid w:val="006018B7"/>
    <w:rsid w:val="00602C60"/>
    <w:rsid w:val="00602D3A"/>
    <w:rsid w:val="0060348F"/>
    <w:rsid w:val="00604FAE"/>
    <w:rsid w:val="006051B4"/>
    <w:rsid w:val="00605938"/>
    <w:rsid w:val="006065AD"/>
    <w:rsid w:val="00606750"/>
    <w:rsid w:val="00606AEC"/>
    <w:rsid w:val="00606FAD"/>
    <w:rsid w:val="00607748"/>
    <w:rsid w:val="00607A18"/>
    <w:rsid w:val="00607C13"/>
    <w:rsid w:val="00607E5A"/>
    <w:rsid w:val="006101DD"/>
    <w:rsid w:val="00610A15"/>
    <w:rsid w:val="00610A5F"/>
    <w:rsid w:val="00611E6C"/>
    <w:rsid w:val="00612628"/>
    <w:rsid w:val="00612C11"/>
    <w:rsid w:val="00613708"/>
    <w:rsid w:val="00613868"/>
    <w:rsid w:val="00614B64"/>
    <w:rsid w:val="00615C0E"/>
    <w:rsid w:val="0061771A"/>
    <w:rsid w:val="00617A10"/>
    <w:rsid w:val="00620B36"/>
    <w:rsid w:val="00621188"/>
    <w:rsid w:val="0062160C"/>
    <w:rsid w:val="00621894"/>
    <w:rsid w:val="00621A71"/>
    <w:rsid w:val="00621BB1"/>
    <w:rsid w:val="00622316"/>
    <w:rsid w:val="00622B56"/>
    <w:rsid w:val="00622C90"/>
    <w:rsid w:val="006232E0"/>
    <w:rsid w:val="006234F5"/>
    <w:rsid w:val="006235A0"/>
    <w:rsid w:val="00623721"/>
    <w:rsid w:val="00623DD6"/>
    <w:rsid w:val="00624930"/>
    <w:rsid w:val="00624940"/>
    <w:rsid w:val="00625087"/>
    <w:rsid w:val="006257C9"/>
    <w:rsid w:val="006257ED"/>
    <w:rsid w:val="00625F33"/>
    <w:rsid w:val="0062605D"/>
    <w:rsid w:val="00626433"/>
    <w:rsid w:val="0062654C"/>
    <w:rsid w:val="006274B8"/>
    <w:rsid w:val="00627A83"/>
    <w:rsid w:val="00630BE2"/>
    <w:rsid w:val="006310D0"/>
    <w:rsid w:val="006311B0"/>
    <w:rsid w:val="006311C4"/>
    <w:rsid w:val="006324AE"/>
    <w:rsid w:val="00632EBC"/>
    <w:rsid w:val="00632F52"/>
    <w:rsid w:val="0063310F"/>
    <w:rsid w:val="00633136"/>
    <w:rsid w:val="00633180"/>
    <w:rsid w:val="006332E8"/>
    <w:rsid w:val="00634D46"/>
    <w:rsid w:val="00634F69"/>
    <w:rsid w:val="006350ED"/>
    <w:rsid w:val="0063569A"/>
    <w:rsid w:val="00635A8F"/>
    <w:rsid w:val="006402D9"/>
    <w:rsid w:val="006403FE"/>
    <w:rsid w:val="006411F7"/>
    <w:rsid w:val="00641419"/>
    <w:rsid w:val="006420EB"/>
    <w:rsid w:val="00642994"/>
    <w:rsid w:val="00642A3D"/>
    <w:rsid w:val="00642BD2"/>
    <w:rsid w:val="006437C3"/>
    <w:rsid w:val="00644123"/>
    <w:rsid w:val="0064421A"/>
    <w:rsid w:val="006446E5"/>
    <w:rsid w:val="00645DB4"/>
    <w:rsid w:val="0064610E"/>
    <w:rsid w:val="00646FEC"/>
    <w:rsid w:val="006474BF"/>
    <w:rsid w:val="00651426"/>
    <w:rsid w:val="00651A3F"/>
    <w:rsid w:val="00651BB0"/>
    <w:rsid w:val="00651F53"/>
    <w:rsid w:val="0065289C"/>
    <w:rsid w:val="00653C41"/>
    <w:rsid w:val="00653FB4"/>
    <w:rsid w:val="006540B1"/>
    <w:rsid w:val="006545EF"/>
    <w:rsid w:val="00654C95"/>
    <w:rsid w:val="00655B19"/>
    <w:rsid w:val="00657417"/>
    <w:rsid w:val="00660239"/>
    <w:rsid w:val="006602AB"/>
    <w:rsid w:val="00660E5B"/>
    <w:rsid w:val="00660F8E"/>
    <w:rsid w:val="00662092"/>
    <w:rsid w:val="00662263"/>
    <w:rsid w:val="00662E7D"/>
    <w:rsid w:val="00664D17"/>
    <w:rsid w:val="00666060"/>
    <w:rsid w:val="00666DF7"/>
    <w:rsid w:val="00670694"/>
    <w:rsid w:val="006712E3"/>
    <w:rsid w:val="0067174E"/>
    <w:rsid w:val="006724BC"/>
    <w:rsid w:val="006728CF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5E6"/>
    <w:rsid w:val="00680F8A"/>
    <w:rsid w:val="0068198D"/>
    <w:rsid w:val="00681B59"/>
    <w:rsid w:val="00681C4C"/>
    <w:rsid w:val="00682CB5"/>
    <w:rsid w:val="00682D42"/>
    <w:rsid w:val="0068364C"/>
    <w:rsid w:val="00683791"/>
    <w:rsid w:val="00684110"/>
    <w:rsid w:val="006845EA"/>
    <w:rsid w:val="00684FCD"/>
    <w:rsid w:val="00685994"/>
    <w:rsid w:val="00685ED1"/>
    <w:rsid w:val="00686235"/>
    <w:rsid w:val="00686AB4"/>
    <w:rsid w:val="00687193"/>
    <w:rsid w:val="00687460"/>
    <w:rsid w:val="006908EE"/>
    <w:rsid w:val="006910AC"/>
    <w:rsid w:val="00693453"/>
    <w:rsid w:val="00693628"/>
    <w:rsid w:val="00695808"/>
    <w:rsid w:val="006968DE"/>
    <w:rsid w:val="00696B23"/>
    <w:rsid w:val="00696F55"/>
    <w:rsid w:val="00697065"/>
    <w:rsid w:val="00697208"/>
    <w:rsid w:val="0069740D"/>
    <w:rsid w:val="006979F1"/>
    <w:rsid w:val="00697C16"/>
    <w:rsid w:val="006A007F"/>
    <w:rsid w:val="006A144D"/>
    <w:rsid w:val="006A1B81"/>
    <w:rsid w:val="006A219A"/>
    <w:rsid w:val="006A289D"/>
    <w:rsid w:val="006A2B7F"/>
    <w:rsid w:val="006A3559"/>
    <w:rsid w:val="006A3C4B"/>
    <w:rsid w:val="006A4182"/>
    <w:rsid w:val="006A4A88"/>
    <w:rsid w:val="006A572F"/>
    <w:rsid w:val="006A58C7"/>
    <w:rsid w:val="006A665F"/>
    <w:rsid w:val="006A6D09"/>
    <w:rsid w:val="006A7208"/>
    <w:rsid w:val="006A7A0A"/>
    <w:rsid w:val="006B0352"/>
    <w:rsid w:val="006B0937"/>
    <w:rsid w:val="006B1E2B"/>
    <w:rsid w:val="006B20A0"/>
    <w:rsid w:val="006B233B"/>
    <w:rsid w:val="006B2BBB"/>
    <w:rsid w:val="006B301E"/>
    <w:rsid w:val="006B33D9"/>
    <w:rsid w:val="006B38A7"/>
    <w:rsid w:val="006B3C02"/>
    <w:rsid w:val="006B457F"/>
    <w:rsid w:val="006B46FB"/>
    <w:rsid w:val="006B4755"/>
    <w:rsid w:val="006B4B9B"/>
    <w:rsid w:val="006B5923"/>
    <w:rsid w:val="006B5B28"/>
    <w:rsid w:val="006B609F"/>
    <w:rsid w:val="006B6883"/>
    <w:rsid w:val="006B6FC2"/>
    <w:rsid w:val="006C03E5"/>
    <w:rsid w:val="006C0658"/>
    <w:rsid w:val="006C12B8"/>
    <w:rsid w:val="006C12F0"/>
    <w:rsid w:val="006C157A"/>
    <w:rsid w:val="006C16E0"/>
    <w:rsid w:val="006C1AE7"/>
    <w:rsid w:val="006C1B8A"/>
    <w:rsid w:val="006C1CED"/>
    <w:rsid w:val="006C1D80"/>
    <w:rsid w:val="006C1F91"/>
    <w:rsid w:val="006C34B1"/>
    <w:rsid w:val="006C37DC"/>
    <w:rsid w:val="006C40B2"/>
    <w:rsid w:val="006C4116"/>
    <w:rsid w:val="006C4605"/>
    <w:rsid w:val="006C50EF"/>
    <w:rsid w:val="006C52D6"/>
    <w:rsid w:val="006C5550"/>
    <w:rsid w:val="006C567C"/>
    <w:rsid w:val="006C57ED"/>
    <w:rsid w:val="006C6B5B"/>
    <w:rsid w:val="006C6F35"/>
    <w:rsid w:val="006C7C1B"/>
    <w:rsid w:val="006D0204"/>
    <w:rsid w:val="006D0497"/>
    <w:rsid w:val="006D0797"/>
    <w:rsid w:val="006D0B78"/>
    <w:rsid w:val="006D0E3E"/>
    <w:rsid w:val="006D29A5"/>
    <w:rsid w:val="006D2DA3"/>
    <w:rsid w:val="006D36E2"/>
    <w:rsid w:val="006D3A59"/>
    <w:rsid w:val="006D3D57"/>
    <w:rsid w:val="006D3F28"/>
    <w:rsid w:val="006D4368"/>
    <w:rsid w:val="006D4539"/>
    <w:rsid w:val="006D4577"/>
    <w:rsid w:val="006D652A"/>
    <w:rsid w:val="006D6A23"/>
    <w:rsid w:val="006D6A3E"/>
    <w:rsid w:val="006D6C89"/>
    <w:rsid w:val="006D7025"/>
    <w:rsid w:val="006D7246"/>
    <w:rsid w:val="006D7449"/>
    <w:rsid w:val="006D7A7F"/>
    <w:rsid w:val="006E01EC"/>
    <w:rsid w:val="006E04C8"/>
    <w:rsid w:val="006E0528"/>
    <w:rsid w:val="006E0D1C"/>
    <w:rsid w:val="006E0EA4"/>
    <w:rsid w:val="006E1AF2"/>
    <w:rsid w:val="006E20A8"/>
    <w:rsid w:val="006E21FB"/>
    <w:rsid w:val="006E28E7"/>
    <w:rsid w:val="006E2E86"/>
    <w:rsid w:val="006E464D"/>
    <w:rsid w:val="006E4AB6"/>
    <w:rsid w:val="006E4DC5"/>
    <w:rsid w:val="006E4F3D"/>
    <w:rsid w:val="006E55AC"/>
    <w:rsid w:val="006E63D7"/>
    <w:rsid w:val="006E64D0"/>
    <w:rsid w:val="006E6C6A"/>
    <w:rsid w:val="006E729B"/>
    <w:rsid w:val="006E766D"/>
    <w:rsid w:val="006E79B8"/>
    <w:rsid w:val="006F0F8C"/>
    <w:rsid w:val="006F1A3F"/>
    <w:rsid w:val="006F2C98"/>
    <w:rsid w:val="006F3B13"/>
    <w:rsid w:val="006F5324"/>
    <w:rsid w:val="006F5692"/>
    <w:rsid w:val="006F5B24"/>
    <w:rsid w:val="006F6416"/>
    <w:rsid w:val="006F6EAF"/>
    <w:rsid w:val="006F72F0"/>
    <w:rsid w:val="006F76A6"/>
    <w:rsid w:val="006F7A37"/>
    <w:rsid w:val="006F7BF2"/>
    <w:rsid w:val="006F7E83"/>
    <w:rsid w:val="007004A2"/>
    <w:rsid w:val="0070077E"/>
    <w:rsid w:val="00701D94"/>
    <w:rsid w:val="0070221B"/>
    <w:rsid w:val="00702F4A"/>
    <w:rsid w:val="00702FA1"/>
    <w:rsid w:val="00703AC1"/>
    <w:rsid w:val="00703FD0"/>
    <w:rsid w:val="0070472A"/>
    <w:rsid w:val="00704836"/>
    <w:rsid w:val="00704C4F"/>
    <w:rsid w:val="007074B7"/>
    <w:rsid w:val="00707670"/>
    <w:rsid w:val="00707A44"/>
    <w:rsid w:val="00707F99"/>
    <w:rsid w:val="00710429"/>
    <w:rsid w:val="007107D6"/>
    <w:rsid w:val="0071106C"/>
    <w:rsid w:val="00711324"/>
    <w:rsid w:val="007116EC"/>
    <w:rsid w:val="007124AD"/>
    <w:rsid w:val="00712B25"/>
    <w:rsid w:val="00715716"/>
    <w:rsid w:val="00715A63"/>
    <w:rsid w:val="00715D2F"/>
    <w:rsid w:val="007161B6"/>
    <w:rsid w:val="0071645F"/>
    <w:rsid w:val="0071728E"/>
    <w:rsid w:val="00720F28"/>
    <w:rsid w:val="007217F2"/>
    <w:rsid w:val="00722239"/>
    <w:rsid w:val="00722755"/>
    <w:rsid w:val="00722A85"/>
    <w:rsid w:val="00722ED9"/>
    <w:rsid w:val="00723DA5"/>
    <w:rsid w:val="007247A0"/>
    <w:rsid w:val="00724E72"/>
    <w:rsid w:val="0072534B"/>
    <w:rsid w:val="00725424"/>
    <w:rsid w:val="00725DE3"/>
    <w:rsid w:val="007262ED"/>
    <w:rsid w:val="0072675A"/>
    <w:rsid w:val="00726BE5"/>
    <w:rsid w:val="00726D9E"/>
    <w:rsid w:val="007301CC"/>
    <w:rsid w:val="00730588"/>
    <w:rsid w:val="007328F7"/>
    <w:rsid w:val="00732BBD"/>
    <w:rsid w:val="00732F46"/>
    <w:rsid w:val="007334BD"/>
    <w:rsid w:val="007337E6"/>
    <w:rsid w:val="00733D3A"/>
    <w:rsid w:val="00735049"/>
    <w:rsid w:val="00736097"/>
    <w:rsid w:val="007362B8"/>
    <w:rsid w:val="00736766"/>
    <w:rsid w:val="00736E85"/>
    <w:rsid w:val="00737CB7"/>
    <w:rsid w:val="00740140"/>
    <w:rsid w:val="00740B69"/>
    <w:rsid w:val="00741AAE"/>
    <w:rsid w:val="00742152"/>
    <w:rsid w:val="007422F0"/>
    <w:rsid w:val="007424CA"/>
    <w:rsid w:val="007424EA"/>
    <w:rsid w:val="00742624"/>
    <w:rsid w:val="00743B2E"/>
    <w:rsid w:val="0074451B"/>
    <w:rsid w:val="00744A0B"/>
    <w:rsid w:val="007461E4"/>
    <w:rsid w:val="00746EE8"/>
    <w:rsid w:val="00750C99"/>
    <w:rsid w:val="0075131F"/>
    <w:rsid w:val="0075163F"/>
    <w:rsid w:val="007516E6"/>
    <w:rsid w:val="00753479"/>
    <w:rsid w:val="00753AFB"/>
    <w:rsid w:val="007540E9"/>
    <w:rsid w:val="00754C42"/>
    <w:rsid w:val="00755182"/>
    <w:rsid w:val="007560F5"/>
    <w:rsid w:val="00760E23"/>
    <w:rsid w:val="0076422D"/>
    <w:rsid w:val="007642D0"/>
    <w:rsid w:val="00764555"/>
    <w:rsid w:val="00764F72"/>
    <w:rsid w:val="007659AD"/>
    <w:rsid w:val="007660CF"/>
    <w:rsid w:val="00767C2A"/>
    <w:rsid w:val="007708A7"/>
    <w:rsid w:val="00770B9D"/>
    <w:rsid w:val="007714CB"/>
    <w:rsid w:val="00771768"/>
    <w:rsid w:val="00771D1E"/>
    <w:rsid w:val="00771FFD"/>
    <w:rsid w:val="007724A0"/>
    <w:rsid w:val="00772935"/>
    <w:rsid w:val="00772B52"/>
    <w:rsid w:val="00772C26"/>
    <w:rsid w:val="0077377C"/>
    <w:rsid w:val="007748D0"/>
    <w:rsid w:val="00774AB7"/>
    <w:rsid w:val="00774CEC"/>
    <w:rsid w:val="00775F19"/>
    <w:rsid w:val="00776C0E"/>
    <w:rsid w:val="0077765C"/>
    <w:rsid w:val="00777A15"/>
    <w:rsid w:val="00777CC0"/>
    <w:rsid w:val="00780C8F"/>
    <w:rsid w:val="00783572"/>
    <w:rsid w:val="007837AF"/>
    <w:rsid w:val="00783867"/>
    <w:rsid w:val="00783F31"/>
    <w:rsid w:val="007842DA"/>
    <w:rsid w:val="00784997"/>
    <w:rsid w:val="00784A16"/>
    <w:rsid w:val="00785856"/>
    <w:rsid w:val="00786469"/>
    <w:rsid w:val="007876DC"/>
    <w:rsid w:val="00787D1B"/>
    <w:rsid w:val="007901EF"/>
    <w:rsid w:val="007904E3"/>
    <w:rsid w:val="00790A2D"/>
    <w:rsid w:val="00790B43"/>
    <w:rsid w:val="00792342"/>
    <w:rsid w:val="0079270E"/>
    <w:rsid w:val="00792923"/>
    <w:rsid w:val="00794F80"/>
    <w:rsid w:val="00795062"/>
    <w:rsid w:val="0079506E"/>
    <w:rsid w:val="00795AD5"/>
    <w:rsid w:val="00795B52"/>
    <w:rsid w:val="00795E61"/>
    <w:rsid w:val="00796937"/>
    <w:rsid w:val="00796A42"/>
    <w:rsid w:val="007977A8"/>
    <w:rsid w:val="007A00E0"/>
    <w:rsid w:val="007A22DB"/>
    <w:rsid w:val="007A31C8"/>
    <w:rsid w:val="007A3B92"/>
    <w:rsid w:val="007A40D7"/>
    <w:rsid w:val="007A4443"/>
    <w:rsid w:val="007A5254"/>
    <w:rsid w:val="007A52E0"/>
    <w:rsid w:val="007A580F"/>
    <w:rsid w:val="007A5C1F"/>
    <w:rsid w:val="007A6015"/>
    <w:rsid w:val="007A6829"/>
    <w:rsid w:val="007A6BA4"/>
    <w:rsid w:val="007A6D49"/>
    <w:rsid w:val="007A6F1E"/>
    <w:rsid w:val="007A7125"/>
    <w:rsid w:val="007A77A8"/>
    <w:rsid w:val="007A7A0F"/>
    <w:rsid w:val="007A7B87"/>
    <w:rsid w:val="007A7FE2"/>
    <w:rsid w:val="007B0AAC"/>
    <w:rsid w:val="007B2395"/>
    <w:rsid w:val="007B278B"/>
    <w:rsid w:val="007B3CC2"/>
    <w:rsid w:val="007B4068"/>
    <w:rsid w:val="007B43DF"/>
    <w:rsid w:val="007B4529"/>
    <w:rsid w:val="007B512A"/>
    <w:rsid w:val="007B686E"/>
    <w:rsid w:val="007B6CD0"/>
    <w:rsid w:val="007B6D51"/>
    <w:rsid w:val="007B7EDD"/>
    <w:rsid w:val="007C002B"/>
    <w:rsid w:val="007C0A6C"/>
    <w:rsid w:val="007C2097"/>
    <w:rsid w:val="007C27DA"/>
    <w:rsid w:val="007C36AC"/>
    <w:rsid w:val="007C437D"/>
    <w:rsid w:val="007C4558"/>
    <w:rsid w:val="007C46C2"/>
    <w:rsid w:val="007C510C"/>
    <w:rsid w:val="007C5208"/>
    <w:rsid w:val="007C6736"/>
    <w:rsid w:val="007C69D9"/>
    <w:rsid w:val="007C6E06"/>
    <w:rsid w:val="007C75C0"/>
    <w:rsid w:val="007D0278"/>
    <w:rsid w:val="007D040F"/>
    <w:rsid w:val="007D1598"/>
    <w:rsid w:val="007D15EE"/>
    <w:rsid w:val="007D24CB"/>
    <w:rsid w:val="007D3BAE"/>
    <w:rsid w:val="007D50E7"/>
    <w:rsid w:val="007D5A0E"/>
    <w:rsid w:val="007D5C52"/>
    <w:rsid w:val="007D6413"/>
    <w:rsid w:val="007D6A07"/>
    <w:rsid w:val="007D6F33"/>
    <w:rsid w:val="007D711F"/>
    <w:rsid w:val="007D74E1"/>
    <w:rsid w:val="007D7C09"/>
    <w:rsid w:val="007E04B9"/>
    <w:rsid w:val="007E07C5"/>
    <w:rsid w:val="007E0A13"/>
    <w:rsid w:val="007E1C9D"/>
    <w:rsid w:val="007E2459"/>
    <w:rsid w:val="007E26C9"/>
    <w:rsid w:val="007E2875"/>
    <w:rsid w:val="007E2C5C"/>
    <w:rsid w:val="007E3427"/>
    <w:rsid w:val="007E3761"/>
    <w:rsid w:val="007E38CF"/>
    <w:rsid w:val="007E4152"/>
    <w:rsid w:val="007E50F1"/>
    <w:rsid w:val="007E515D"/>
    <w:rsid w:val="007E5559"/>
    <w:rsid w:val="007E6B5B"/>
    <w:rsid w:val="007E6BEB"/>
    <w:rsid w:val="007E7F9D"/>
    <w:rsid w:val="007F004C"/>
    <w:rsid w:val="007F0333"/>
    <w:rsid w:val="007F06AC"/>
    <w:rsid w:val="007F0875"/>
    <w:rsid w:val="007F0E68"/>
    <w:rsid w:val="007F220A"/>
    <w:rsid w:val="007F2FC3"/>
    <w:rsid w:val="007F369B"/>
    <w:rsid w:val="007F4681"/>
    <w:rsid w:val="007F487A"/>
    <w:rsid w:val="007F51E1"/>
    <w:rsid w:val="007F653B"/>
    <w:rsid w:val="007F6674"/>
    <w:rsid w:val="007F7139"/>
    <w:rsid w:val="007F7259"/>
    <w:rsid w:val="007F7270"/>
    <w:rsid w:val="007F7CFE"/>
    <w:rsid w:val="008007A0"/>
    <w:rsid w:val="00801116"/>
    <w:rsid w:val="008015B7"/>
    <w:rsid w:val="008018A8"/>
    <w:rsid w:val="00802121"/>
    <w:rsid w:val="00802355"/>
    <w:rsid w:val="00802766"/>
    <w:rsid w:val="00802DBC"/>
    <w:rsid w:val="00803165"/>
    <w:rsid w:val="0080353B"/>
    <w:rsid w:val="00804C5B"/>
    <w:rsid w:val="00804E79"/>
    <w:rsid w:val="0080525E"/>
    <w:rsid w:val="00806093"/>
    <w:rsid w:val="008066DC"/>
    <w:rsid w:val="00806816"/>
    <w:rsid w:val="00806F03"/>
    <w:rsid w:val="0080777F"/>
    <w:rsid w:val="00807F38"/>
    <w:rsid w:val="00810A67"/>
    <w:rsid w:val="00811239"/>
    <w:rsid w:val="00811D98"/>
    <w:rsid w:val="008122B8"/>
    <w:rsid w:val="008122D1"/>
    <w:rsid w:val="0081252E"/>
    <w:rsid w:val="008125A5"/>
    <w:rsid w:val="00812D13"/>
    <w:rsid w:val="00814E4F"/>
    <w:rsid w:val="00814F81"/>
    <w:rsid w:val="008157CB"/>
    <w:rsid w:val="008164F1"/>
    <w:rsid w:val="008171C9"/>
    <w:rsid w:val="0081742A"/>
    <w:rsid w:val="00817EBF"/>
    <w:rsid w:val="008207A1"/>
    <w:rsid w:val="00820929"/>
    <w:rsid w:val="008209B8"/>
    <w:rsid w:val="00820F3F"/>
    <w:rsid w:val="0082193B"/>
    <w:rsid w:val="00821CC1"/>
    <w:rsid w:val="00821F1E"/>
    <w:rsid w:val="00822A74"/>
    <w:rsid w:val="00822AFA"/>
    <w:rsid w:val="0082451C"/>
    <w:rsid w:val="00824EEA"/>
    <w:rsid w:val="00825340"/>
    <w:rsid w:val="00825890"/>
    <w:rsid w:val="008261B9"/>
    <w:rsid w:val="0082675C"/>
    <w:rsid w:val="008279FA"/>
    <w:rsid w:val="00827EA0"/>
    <w:rsid w:val="00827F26"/>
    <w:rsid w:val="0083097F"/>
    <w:rsid w:val="0083110A"/>
    <w:rsid w:val="0083179F"/>
    <w:rsid w:val="008323E4"/>
    <w:rsid w:val="00832495"/>
    <w:rsid w:val="008332AF"/>
    <w:rsid w:val="0083342F"/>
    <w:rsid w:val="00834F5C"/>
    <w:rsid w:val="008352DA"/>
    <w:rsid w:val="008359F0"/>
    <w:rsid w:val="00835D56"/>
    <w:rsid w:val="00836628"/>
    <w:rsid w:val="008367B6"/>
    <w:rsid w:val="00840415"/>
    <w:rsid w:val="00840639"/>
    <w:rsid w:val="00840718"/>
    <w:rsid w:val="008411C0"/>
    <w:rsid w:val="0084166A"/>
    <w:rsid w:val="00841EDF"/>
    <w:rsid w:val="00842D79"/>
    <w:rsid w:val="00842DA1"/>
    <w:rsid w:val="00843CDA"/>
    <w:rsid w:val="00843E64"/>
    <w:rsid w:val="00844484"/>
    <w:rsid w:val="00844EDD"/>
    <w:rsid w:val="008451EC"/>
    <w:rsid w:val="008459A8"/>
    <w:rsid w:val="008459E4"/>
    <w:rsid w:val="00846376"/>
    <w:rsid w:val="0084739A"/>
    <w:rsid w:val="00850BBE"/>
    <w:rsid w:val="00851354"/>
    <w:rsid w:val="008517B1"/>
    <w:rsid w:val="00852292"/>
    <w:rsid w:val="00852631"/>
    <w:rsid w:val="008527FC"/>
    <w:rsid w:val="008540A1"/>
    <w:rsid w:val="00854F78"/>
    <w:rsid w:val="00854FC3"/>
    <w:rsid w:val="0085521C"/>
    <w:rsid w:val="0085568A"/>
    <w:rsid w:val="008570F1"/>
    <w:rsid w:val="008602E3"/>
    <w:rsid w:val="008605BF"/>
    <w:rsid w:val="00860BFC"/>
    <w:rsid w:val="00860EF7"/>
    <w:rsid w:val="00860FFB"/>
    <w:rsid w:val="0086185F"/>
    <w:rsid w:val="0086227B"/>
    <w:rsid w:val="008626E7"/>
    <w:rsid w:val="00862D64"/>
    <w:rsid w:val="0086452D"/>
    <w:rsid w:val="008646BE"/>
    <w:rsid w:val="00864864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198F"/>
    <w:rsid w:val="0087257C"/>
    <w:rsid w:val="0087293D"/>
    <w:rsid w:val="008756F9"/>
    <w:rsid w:val="008759BD"/>
    <w:rsid w:val="008759FB"/>
    <w:rsid w:val="008761AD"/>
    <w:rsid w:val="00876530"/>
    <w:rsid w:val="00876C5E"/>
    <w:rsid w:val="00876C97"/>
    <w:rsid w:val="008776CA"/>
    <w:rsid w:val="0087778A"/>
    <w:rsid w:val="00877D8F"/>
    <w:rsid w:val="00880A61"/>
    <w:rsid w:val="00880AE3"/>
    <w:rsid w:val="00880DA3"/>
    <w:rsid w:val="0088222C"/>
    <w:rsid w:val="008822D9"/>
    <w:rsid w:val="0088312F"/>
    <w:rsid w:val="00883DA3"/>
    <w:rsid w:val="008843CE"/>
    <w:rsid w:val="008848EB"/>
    <w:rsid w:val="008849EA"/>
    <w:rsid w:val="008855DA"/>
    <w:rsid w:val="008859EC"/>
    <w:rsid w:val="008862A0"/>
    <w:rsid w:val="00886ED5"/>
    <w:rsid w:val="00890ACA"/>
    <w:rsid w:val="0089138D"/>
    <w:rsid w:val="00891422"/>
    <w:rsid w:val="00891539"/>
    <w:rsid w:val="008919D7"/>
    <w:rsid w:val="00891FF7"/>
    <w:rsid w:val="0089200A"/>
    <w:rsid w:val="00892765"/>
    <w:rsid w:val="00893A3D"/>
    <w:rsid w:val="00894678"/>
    <w:rsid w:val="00894B0A"/>
    <w:rsid w:val="00896C7C"/>
    <w:rsid w:val="008A0000"/>
    <w:rsid w:val="008A01A5"/>
    <w:rsid w:val="008A07A7"/>
    <w:rsid w:val="008A195D"/>
    <w:rsid w:val="008A1A06"/>
    <w:rsid w:val="008A1AC5"/>
    <w:rsid w:val="008A2728"/>
    <w:rsid w:val="008A45A6"/>
    <w:rsid w:val="008A5365"/>
    <w:rsid w:val="008A5E5E"/>
    <w:rsid w:val="008A6A38"/>
    <w:rsid w:val="008A7CF7"/>
    <w:rsid w:val="008A7D68"/>
    <w:rsid w:val="008B05DF"/>
    <w:rsid w:val="008B0EE4"/>
    <w:rsid w:val="008B4397"/>
    <w:rsid w:val="008B488C"/>
    <w:rsid w:val="008B5265"/>
    <w:rsid w:val="008B5EFE"/>
    <w:rsid w:val="008B6159"/>
    <w:rsid w:val="008B68B8"/>
    <w:rsid w:val="008B6B10"/>
    <w:rsid w:val="008B7BFB"/>
    <w:rsid w:val="008C0A34"/>
    <w:rsid w:val="008C1D5E"/>
    <w:rsid w:val="008C1EEE"/>
    <w:rsid w:val="008C1FB3"/>
    <w:rsid w:val="008C2AB0"/>
    <w:rsid w:val="008C2C10"/>
    <w:rsid w:val="008C3801"/>
    <w:rsid w:val="008C4034"/>
    <w:rsid w:val="008C44B7"/>
    <w:rsid w:val="008C4B69"/>
    <w:rsid w:val="008C547B"/>
    <w:rsid w:val="008C56FC"/>
    <w:rsid w:val="008C5952"/>
    <w:rsid w:val="008C5DA7"/>
    <w:rsid w:val="008C6442"/>
    <w:rsid w:val="008C69C0"/>
    <w:rsid w:val="008C6CB1"/>
    <w:rsid w:val="008C7DEC"/>
    <w:rsid w:val="008D003F"/>
    <w:rsid w:val="008D01D8"/>
    <w:rsid w:val="008D02FE"/>
    <w:rsid w:val="008D19A8"/>
    <w:rsid w:val="008D1CA1"/>
    <w:rsid w:val="008D2388"/>
    <w:rsid w:val="008D2867"/>
    <w:rsid w:val="008D4314"/>
    <w:rsid w:val="008D4C9C"/>
    <w:rsid w:val="008D55F6"/>
    <w:rsid w:val="008D67D5"/>
    <w:rsid w:val="008D7E95"/>
    <w:rsid w:val="008E042D"/>
    <w:rsid w:val="008E0BD7"/>
    <w:rsid w:val="008E10B9"/>
    <w:rsid w:val="008E24D9"/>
    <w:rsid w:val="008E4027"/>
    <w:rsid w:val="008E4A9C"/>
    <w:rsid w:val="008E664E"/>
    <w:rsid w:val="008E6CA1"/>
    <w:rsid w:val="008E6CF3"/>
    <w:rsid w:val="008E6D1C"/>
    <w:rsid w:val="008E6EBC"/>
    <w:rsid w:val="008E6FEE"/>
    <w:rsid w:val="008E7CD7"/>
    <w:rsid w:val="008F0256"/>
    <w:rsid w:val="008F0979"/>
    <w:rsid w:val="008F2CE0"/>
    <w:rsid w:val="008F33FA"/>
    <w:rsid w:val="008F36DE"/>
    <w:rsid w:val="008F385F"/>
    <w:rsid w:val="008F395F"/>
    <w:rsid w:val="008F3BBD"/>
    <w:rsid w:val="008F3EA8"/>
    <w:rsid w:val="008F3EAB"/>
    <w:rsid w:val="008F50F0"/>
    <w:rsid w:val="008F5437"/>
    <w:rsid w:val="008F5500"/>
    <w:rsid w:val="008F61E1"/>
    <w:rsid w:val="008F6359"/>
    <w:rsid w:val="008F6401"/>
    <w:rsid w:val="008F686C"/>
    <w:rsid w:val="0090068A"/>
    <w:rsid w:val="009008FD"/>
    <w:rsid w:val="00900F0F"/>
    <w:rsid w:val="009027E7"/>
    <w:rsid w:val="009030E9"/>
    <w:rsid w:val="009036D7"/>
    <w:rsid w:val="009049F2"/>
    <w:rsid w:val="00904F4A"/>
    <w:rsid w:val="009058D7"/>
    <w:rsid w:val="00905B79"/>
    <w:rsid w:val="00905C23"/>
    <w:rsid w:val="00905C89"/>
    <w:rsid w:val="00905D17"/>
    <w:rsid w:val="00905F9C"/>
    <w:rsid w:val="0090698B"/>
    <w:rsid w:val="00906A52"/>
    <w:rsid w:val="009074EB"/>
    <w:rsid w:val="00910253"/>
    <w:rsid w:val="00910983"/>
    <w:rsid w:val="00910BBD"/>
    <w:rsid w:val="00910C09"/>
    <w:rsid w:val="00911D80"/>
    <w:rsid w:val="009123B2"/>
    <w:rsid w:val="0091251D"/>
    <w:rsid w:val="00913CB1"/>
    <w:rsid w:val="009144C3"/>
    <w:rsid w:val="009148DE"/>
    <w:rsid w:val="0091505E"/>
    <w:rsid w:val="00915064"/>
    <w:rsid w:val="009155F9"/>
    <w:rsid w:val="00916474"/>
    <w:rsid w:val="009168F3"/>
    <w:rsid w:val="009173C8"/>
    <w:rsid w:val="0091740C"/>
    <w:rsid w:val="009178D0"/>
    <w:rsid w:val="009179F7"/>
    <w:rsid w:val="00920061"/>
    <w:rsid w:val="0092011F"/>
    <w:rsid w:val="009215BB"/>
    <w:rsid w:val="009218AF"/>
    <w:rsid w:val="00921E52"/>
    <w:rsid w:val="00921F30"/>
    <w:rsid w:val="00922C5F"/>
    <w:rsid w:val="009237EB"/>
    <w:rsid w:val="00924270"/>
    <w:rsid w:val="009254A8"/>
    <w:rsid w:val="0092695F"/>
    <w:rsid w:val="00926B01"/>
    <w:rsid w:val="00930156"/>
    <w:rsid w:val="00930241"/>
    <w:rsid w:val="009306AF"/>
    <w:rsid w:val="00930EAE"/>
    <w:rsid w:val="0093168F"/>
    <w:rsid w:val="009316A2"/>
    <w:rsid w:val="00931882"/>
    <w:rsid w:val="009319FF"/>
    <w:rsid w:val="00931E82"/>
    <w:rsid w:val="0093206A"/>
    <w:rsid w:val="00932D9F"/>
    <w:rsid w:val="00932E09"/>
    <w:rsid w:val="00933562"/>
    <w:rsid w:val="00933900"/>
    <w:rsid w:val="00933B9E"/>
    <w:rsid w:val="00933D41"/>
    <w:rsid w:val="00933DBE"/>
    <w:rsid w:val="009348D3"/>
    <w:rsid w:val="0093518C"/>
    <w:rsid w:val="00936170"/>
    <w:rsid w:val="009363A5"/>
    <w:rsid w:val="0093677C"/>
    <w:rsid w:val="00937B45"/>
    <w:rsid w:val="00940AE8"/>
    <w:rsid w:val="00941072"/>
    <w:rsid w:val="009412ED"/>
    <w:rsid w:val="009415CA"/>
    <w:rsid w:val="00942870"/>
    <w:rsid w:val="00942E66"/>
    <w:rsid w:val="00944239"/>
    <w:rsid w:val="009446B0"/>
    <w:rsid w:val="009451DC"/>
    <w:rsid w:val="0094698B"/>
    <w:rsid w:val="00946E46"/>
    <w:rsid w:val="00947EAB"/>
    <w:rsid w:val="00952813"/>
    <w:rsid w:val="00953C21"/>
    <w:rsid w:val="00954C7D"/>
    <w:rsid w:val="00955C98"/>
    <w:rsid w:val="0095612C"/>
    <w:rsid w:val="009571B5"/>
    <w:rsid w:val="00957203"/>
    <w:rsid w:val="009579A6"/>
    <w:rsid w:val="00957E9D"/>
    <w:rsid w:val="009603F2"/>
    <w:rsid w:val="0096184B"/>
    <w:rsid w:val="00962485"/>
    <w:rsid w:val="00962D4C"/>
    <w:rsid w:val="00963443"/>
    <w:rsid w:val="009644F8"/>
    <w:rsid w:val="00965218"/>
    <w:rsid w:val="00965A41"/>
    <w:rsid w:val="00965F5D"/>
    <w:rsid w:val="00970546"/>
    <w:rsid w:val="009710FE"/>
    <w:rsid w:val="00971BD7"/>
    <w:rsid w:val="00971E36"/>
    <w:rsid w:val="009739A4"/>
    <w:rsid w:val="0097559E"/>
    <w:rsid w:val="00975EC4"/>
    <w:rsid w:val="0097680B"/>
    <w:rsid w:val="00976DDA"/>
    <w:rsid w:val="00976FE5"/>
    <w:rsid w:val="009777D9"/>
    <w:rsid w:val="009802E1"/>
    <w:rsid w:val="00980CF5"/>
    <w:rsid w:val="00981326"/>
    <w:rsid w:val="00981DDE"/>
    <w:rsid w:val="00982B62"/>
    <w:rsid w:val="00983CF6"/>
    <w:rsid w:val="0098423D"/>
    <w:rsid w:val="009853DC"/>
    <w:rsid w:val="00985D99"/>
    <w:rsid w:val="00986D7E"/>
    <w:rsid w:val="009900D9"/>
    <w:rsid w:val="009900FC"/>
    <w:rsid w:val="0099053C"/>
    <w:rsid w:val="009905CE"/>
    <w:rsid w:val="009908C7"/>
    <w:rsid w:val="009908F3"/>
    <w:rsid w:val="00990DE3"/>
    <w:rsid w:val="00990FFF"/>
    <w:rsid w:val="00991B88"/>
    <w:rsid w:val="00991C95"/>
    <w:rsid w:val="00992245"/>
    <w:rsid w:val="00993E77"/>
    <w:rsid w:val="00994A96"/>
    <w:rsid w:val="00994DCC"/>
    <w:rsid w:val="009957F5"/>
    <w:rsid w:val="00996A2C"/>
    <w:rsid w:val="00996FD2"/>
    <w:rsid w:val="009A0339"/>
    <w:rsid w:val="009A036A"/>
    <w:rsid w:val="009A051D"/>
    <w:rsid w:val="009A101A"/>
    <w:rsid w:val="009A1D24"/>
    <w:rsid w:val="009A2060"/>
    <w:rsid w:val="009A20BE"/>
    <w:rsid w:val="009A3577"/>
    <w:rsid w:val="009A45D0"/>
    <w:rsid w:val="009A4A92"/>
    <w:rsid w:val="009A4CDC"/>
    <w:rsid w:val="009A4DB7"/>
    <w:rsid w:val="009A5615"/>
    <w:rsid w:val="009A5753"/>
    <w:rsid w:val="009A579D"/>
    <w:rsid w:val="009A6301"/>
    <w:rsid w:val="009A68E3"/>
    <w:rsid w:val="009A695D"/>
    <w:rsid w:val="009A6B1B"/>
    <w:rsid w:val="009A6D4E"/>
    <w:rsid w:val="009A7249"/>
    <w:rsid w:val="009A7640"/>
    <w:rsid w:val="009A7F48"/>
    <w:rsid w:val="009B01CE"/>
    <w:rsid w:val="009B07A0"/>
    <w:rsid w:val="009B1B7A"/>
    <w:rsid w:val="009B1DB5"/>
    <w:rsid w:val="009B276F"/>
    <w:rsid w:val="009B3241"/>
    <w:rsid w:val="009B35E8"/>
    <w:rsid w:val="009B418B"/>
    <w:rsid w:val="009B4B1B"/>
    <w:rsid w:val="009B5F20"/>
    <w:rsid w:val="009B62F7"/>
    <w:rsid w:val="009B674D"/>
    <w:rsid w:val="009B6E79"/>
    <w:rsid w:val="009B71DE"/>
    <w:rsid w:val="009B7323"/>
    <w:rsid w:val="009C02A4"/>
    <w:rsid w:val="009C033A"/>
    <w:rsid w:val="009C1606"/>
    <w:rsid w:val="009C1686"/>
    <w:rsid w:val="009C31B2"/>
    <w:rsid w:val="009C3BE8"/>
    <w:rsid w:val="009C403B"/>
    <w:rsid w:val="009C6520"/>
    <w:rsid w:val="009C6643"/>
    <w:rsid w:val="009C795F"/>
    <w:rsid w:val="009C7B19"/>
    <w:rsid w:val="009D00FD"/>
    <w:rsid w:val="009D0544"/>
    <w:rsid w:val="009D10D9"/>
    <w:rsid w:val="009D152E"/>
    <w:rsid w:val="009D1DA0"/>
    <w:rsid w:val="009D1E67"/>
    <w:rsid w:val="009D28CD"/>
    <w:rsid w:val="009D2C50"/>
    <w:rsid w:val="009D2CF5"/>
    <w:rsid w:val="009D3FEE"/>
    <w:rsid w:val="009D56AB"/>
    <w:rsid w:val="009D59BE"/>
    <w:rsid w:val="009D5A3C"/>
    <w:rsid w:val="009E00BC"/>
    <w:rsid w:val="009E06C9"/>
    <w:rsid w:val="009E1D50"/>
    <w:rsid w:val="009E2943"/>
    <w:rsid w:val="009E2B5D"/>
    <w:rsid w:val="009E3048"/>
    <w:rsid w:val="009E3297"/>
    <w:rsid w:val="009E3F08"/>
    <w:rsid w:val="009E4740"/>
    <w:rsid w:val="009E487B"/>
    <w:rsid w:val="009E5F90"/>
    <w:rsid w:val="009E612B"/>
    <w:rsid w:val="009E6DFA"/>
    <w:rsid w:val="009E7174"/>
    <w:rsid w:val="009E74FE"/>
    <w:rsid w:val="009F0268"/>
    <w:rsid w:val="009F0478"/>
    <w:rsid w:val="009F085D"/>
    <w:rsid w:val="009F12C9"/>
    <w:rsid w:val="009F13A6"/>
    <w:rsid w:val="009F2F13"/>
    <w:rsid w:val="009F54E2"/>
    <w:rsid w:val="009F5A6C"/>
    <w:rsid w:val="009F66C2"/>
    <w:rsid w:val="009F6E58"/>
    <w:rsid w:val="009F734F"/>
    <w:rsid w:val="009F750D"/>
    <w:rsid w:val="009F782E"/>
    <w:rsid w:val="00A0026C"/>
    <w:rsid w:val="00A0046E"/>
    <w:rsid w:val="00A0076C"/>
    <w:rsid w:val="00A009EE"/>
    <w:rsid w:val="00A016F3"/>
    <w:rsid w:val="00A02208"/>
    <w:rsid w:val="00A023A5"/>
    <w:rsid w:val="00A02804"/>
    <w:rsid w:val="00A034EC"/>
    <w:rsid w:val="00A03E36"/>
    <w:rsid w:val="00A0488B"/>
    <w:rsid w:val="00A04DBE"/>
    <w:rsid w:val="00A0556B"/>
    <w:rsid w:val="00A05B97"/>
    <w:rsid w:val="00A062D6"/>
    <w:rsid w:val="00A067F4"/>
    <w:rsid w:val="00A06EFA"/>
    <w:rsid w:val="00A07C60"/>
    <w:rsid w:val="00A1051E"/>
    <w:rsid w:val="00A10B63"/>
    <w:rsid w:val="00A1150A"/>
    <w:rsid w:val="00A11A1C"/>
    <w:rsid w:val="00A11D50"/>
    <w:rsid w:val="00A11F80"/>
    <w:rsid w:val="00A12DEE"/>
    <w:rsid w:val="00A13E9A"/>
    <w:rsid w:val="00A1494B"/>
    <w:rsid w:val="00A14F9D"/>
    <w:rsid w:val="00A14FCF"/>
    <w:rsid w:val="00A15527"/>
    <w:rsid w:val="00A16955"/>
    <w:rsid w:val="00A16AE1"/>
    <w:rsid w:val="00A16AE3"/>
    <w:rsid w:val="00A16F24"/>
    <w:rsid w:val="00A17642"/>
    <w:rsid w:val="00A17E2F"/>
    <w:rsid w:val="00A20598"/>
    <w:rsid w:val="00A229F9"/>
    <w:rsid w:val="00A23181"/>
    <w:rsid w:val="00A23408"/>
    <w:rsid w:val="00A23557"/>
    <w:rsid w:val="00A246B6"/>
    <w:rsid w:val="00A24BDA"/>
    <w:rsid w:val="00A256A0"/>
    <w:rsid w:val="00A259B5"/>
    <w:rsid w:val="00A25B8A"/>
    <w:rsid w:val="00A26143"/>
    <w:rsid w:val="00A269B4"/>
    <w:rsid w:val="00A26B1F"/>
    <w:rsid w:val="00A2755B"/>
    <w:rsid w:val="00A27D1E"/>
    <w:rsid w:val="00A3018B"/>
    <w:rsid w:val="00A3063C"/>
    <w:rsid w:val="00A31B31"/>
    <w:rsid w:val="00A32DCC"/>
    <w:rsid w:val="00A32E8E"/>
    <w:rsid w:val="00A33337"/>
    <w:rsid w:val="00A33338"/>
    <w:rsid w:val="00A334B0"/>
    <w:rsid w:val="00A34B5F"/>
    <w:rsid w:val="00A34E01"/>
    <w:rsid w:val="00A36817"/>
    <w:rsid w:val="00A368FA"/>
    <w:rsid w:val="00A375F5"/>
    <w:rsid w:val="00A401FE"/>
    <w:rsid w:val="00A40B73"/>
    <w:rsid w:val="00A4226B"/>
    <w:rsid w:val="00A42539"/>
    <w:rsid w:val="00A4291D"/>
    <w:rsid w:val="00A42C5A"/>
    <w:rsid w:val="00A439AA"/>
    <w:rsid w:val="00A43F86"/>
    <w:rsid w:val="00A452D8"/>
    <w:rsid w:val="00A455A9"/>
    <w:rsid w:val="00A45BCF"/>
    <w:rsid w:val="00A45DB1"/>
    <w:rsid w:val="00A45E1B"/>
    <w:rsid w:val="00A4644C"/>
    <w:rsid w:val="00A4658A"/>
    <w:rsid w:val="00A46C5D"/>
    <w:rsid w:val="00A46D10"/>
    <w:rsid w:val="00A46FA8"/>
    <w:rsid w:val="00A4703D"/>
    <w:rsid w:val="00A47E70"/>
    <w:rsid w:val="00A503F8"/>
    <w:rsid w:val="00A5071D"/>
    <w:rsid w:val="00A5096D"/>
    <w:rsid w:val="00A50CF0"/>
    <w:rsid w:val="00A50DC3"/>
    <w:rsid w:val="00A51798"/>
    <w:rsid w:val="00A51EB0"/>
    <w:rsid w:val="00A51F22"/>
    <w:rsid w:val="00A52A33"/>
    <w:rsid w:val="00A536E6"/>
    <w:rsid w:val="00A537FB"/>
    <w:rsid w:val="00A546D4"/>
    <w:rsid w:val="00A54D12"/>
    <w:rsid w:val="00A54FEF"/>
    <w:rsid w:val="00A55482"/>
    <w:rsid w:val="00A55A0D"/>
    <w:rsid w:val="00A57682"/>
    <w:rsid w:val="00A5783D"/>
    <w:rsid w:val="00A61D35"/>
    <w:rsid w:val="00A6230A"/>
    <w:rsid w:val="00A62B26"/>
    <w:rsid w:val="00A62DEE"/>
    <w:rsid w:val="00A62E9A"/>
    <w:rsid w:val="00A639EE"/>
    <w:rsid w:val="00A63CFB"/>
    <w:rsid w:val="00A65EFB"/>
    <w:rsid w:val="00A66093"/>
    <w:rsid w:val="00A66397"/>
    <w:rsid w:val="00A67A41"/>
    <w:rsid w:val="00A70985"/>
    <w:rsid w:val="00A711A9"/>
    <w:rsid w:val="00A71E77"/>
    <w:rsid w:val="00A72B9A"/>
    <w:rsid w:val="00A72B9C"/>
    <w:rsid w:val="00A72FFF"/>
    <w:rsid w:val="00A7361B"/>
    <w:rsid w:val="00A74042"/>
    <w:rsid w:val="00A7503E"/>
    <w:rsid w:val="00A75069"/>
    <w:rsid w:val="00A75CBA"/>
    <w:rsid w:val="00A7671C"/>
    <w:rsid w:val="00A76F0D"/>
    <w:rsid w:val="00A77089"/>
    <w:rsid w:val="00A77C63"/>
    <w:rsid w:val="00A806EC"/>
    <w:rsid w:val="00A80DB5"/>
    <w:rsid w:val="00A8108D"/>
    <w:rsid w:val="00A81579"/>
    <w:rsid w:val="00A81AC8"/>
    <w:rsid w:val="00A81C3C"/>
    <w:rsid w:val="00A82013"/>
    <w:rsid w:val="00A82935"/>
    <w:rsid w:val="00A82C05"/>
    <w:rsid w:val="00A836B2"/>
    <w:rsid w:val="00A83D12"/>
    <w:rsid w:val="00A84DB6"/>
    <w:rsid w:val="00A8503D"/>
    <w:rsid w:val="00A85111"/>
    <w:rsid w:val="00A85306"/>
    <w:rsid w:val="00A85FAC"/>
    <w:rsid w:val="00A86259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EE5"/>
    <w:rsid w:val="00A912B5"/>
    <w:rsid w:val="00A91B76"/>
    <w:rsid w:val="00A92B25"/>
    <w:rsid w:val="00A934B4"/>
    <w:rsid w:val="00A9358C"/>
    <w:rsid w:val="00A94103"/>
    <w:rsid w:val="00A94897"/>
    <w:rsid w:val="00A94ED7"/>
    <w:rsid w:val="00A95D37"/>
    <w:rsid w:val="00A96179"/>
    <w:rsid w:val="00A96244"/>
    <w:rsid w:val="00A962B2"/>
    <w:rsid w:val="00AA0688"/>
    <w:rsid w:val="00AA09C0"/>
    <w:rsid w:val="00AA12CF"/>
    <w:rsid w:val="00AA13EA"/>
    <w:rsid w:val="00AA2CB9"/>
    <w:rsid w:val="00AA2CBC"/>
    <w:rsid w:val="00AA462B"/>
    <w:rsid w:val="00AA5AC4"/>
    <w:rsid w:val="00AA5B5C"/>
    <w:rsid w:val="00AA6396"/>
    <w:rsid w:val="00AA67B9"/>
    <w:rsid w:val="00AA6F22"/>
    <w:rsid w:val="00AB0C4F"/>
    <w:rsid w:val="00AB1242"/>
    <w:rsid w:val="00AB13AA"/>
    <w:rsid w:val="00AB29B9"/>
    <w:rsid w:val="00AB3B77"/>
    <w:rsid w:val="00AB4C0E"/>
    <w:rsid w:val="00AB5151"/>
    <w:rsid w:val="00AB5771"/>
    <w:rsid w:val="00AB5B2D"/>
    <w:rsid w:val="00AB5D26"/>
    <w:rsid w:val="00AB6030"/>
    <w:rsid w:val="00AB65CD"/>
    <w:rsid w:val="00AB673B"/>
    <w:rsid w:val="00AB6CB9"/>
    <w:rsid w:val="00AB77ED"/>
    <w:rsid w:val="00AB7952"/>
    <w:rsid w:val="00AB7D98"/>
    <w:rsid w:val="00AC11EB"/>
    <w:rsid w:val="00AC15A2"/>
    <w:rsid w:val="00AC1720"/>
    <w:rsid w:val="00AC1DD6"/>
    <w:rsid w:val="00AC2989"/>
    <w:rsid w:val="00AC3034"/>
    <w:rsid w:val="00AC380C"/>
    <w:rsid w:val="00AC4BDF"/>
    <w:rsid w:val="00AC5820"/>
    <w:rsid w:val="00AC6125"/>
    <w:rsid w:val="00AC68F6"/>
    <w:rsid w:val="00AC6B53"/>
    <w:rsid w:val="00AD0664"/>
    <w:rsid w:val="00AD1A0A"/>
    <w:rsid w:val="00AD1C63"/>
    <w:rsid w:val="00AD1CD8"/>
    <w:rsid w:val="00AD36E5"/>
    <w:rsid w:val="00AD479A"/>
    <w:rsid w:val="00AD4ECC"/>
    <w:rsid w:val="00AD599A"/>
    <w:rsid w:val="00AD6D27"/>
    <w:rsid w:val="00AE0809"/>
    <w:rsid w:val="00AE17EA"/>
    <w:rsid w:val="00AE1879"/>
    <w:rsid w:val="00AE228E"/>
    <w:rsid w:val="00AE24B7"/>
    <w:rsid w:val="00AE2CC3"/>
    <w:rsid w:val="00AE3D63"/>
    <w:rsid w:val="00AE3FBC"/>
    <w:rsid w:val="00AE4559"/>
    <w:rsid w:val="00AE49B1"/>
    <w:rsid w:val="00AE4AFE"/>
    <w:rsid w:val="00AE57AB"/>
    <w:rsid w:val="00AE606E"/>
    <w:rsid w:val="00AE7910"/>
    <w:rsid w:val="00AF0592"/>
    <w:rsid w:val="00AF06B0"/>
    <w:rsid w:val="00AF22D7"/>
    <w:rsid w:val="00AF2467"/>
    <w:rsid w:val="00AF2E72"/>
    <w:rsid w:val="00AF3631"/>
    <w:rsid w:val="00AF4E66"/>
    <w:rsid w:val="00AF4F4F"/>
    <w:rsid w:val="00AF5280"/>
    <w:rsid w:val="00AF579A"/>
    <w:rsid w:val="00AF5A8F"/>
    <w:rsid w:val="00AF5B30"/>
    <w:rsid w:val="00AF69FA"/>
    <w:rsid w:val="00AF6DD6"/>
    <w:rsid w:val="00AF7131"/>
    <w:rsid w:val="00B00B5B"/>
    <w:rsid w:val="00B00B97"/>
    <w:rsid w:val="00B026C3"/>
    <w:rsid w:val="00B02DA5"/>
    <w:rsid w:val="00B02E75"/>
    <w:rsid w:val="00B03527"/>
    <w:rsid w:val="00B03723"/>
    <w:rsid w:val="00B04399"/>
    <w:rsid w:val="00B0447F"/>
    <w:rsid w:val="00B04810"/>
    <w:rsid w:val="00B053AC"/>
    <w:rsid w:val="00B05E63"/>
    <w:rsid w:val="00B062B3"/>
    <w:rsid w:val="00B064E2"/>
    <w:rsid w:val="00B066E0"/>
    <w:rsid w:val="00B0681E"/>
    <w:rsid w:val="00B06A9D"/>
    <w:rsid w:val="00B073BB"/>
    <w:rsid w:val="00B10DBD"/>
    <w:rsid w:val="00B11377"/>
    <w:rsid w:val="00B114B6"/>
    <w:rsid w:val="00B11868"/>
    <w:rsid w:val="00B11A7C"/>
    <w:rsid w:val="00B12108"/>
    <w:rsid w:val="00B12599"/>
    <w:rsid w:val="00B13041"/>
    <w:rsid w:val="00B1371D"/>
    <w:rsid w:val="00B1455C"/>
    <w:rsid w:val="00B14934"/>
    <w:rsid w:val="00B14AA3"/>
    <w:rsid w:val="00B14D6C"/>
    <w:rsid w:val="00B161A2"/>
    <w:rsid w:val="00B16375"/>
    <w:rsid w:val="00B167E7"/>
    <w:rsid w:val="00B16DC1"/>
    <w:rsid w:val="00B21799"/>
    <w:rsid w:val="00B21A61"/>
    <w:rsid w:val="00B22224"/>
    <w:rsid w:val="00B224C3"/>
    <w:rsid w:val="00B23836"/>
    <w:rsid w:val="00B24A2D"/>
    <w:rsid w:val="00B24C59"/>
    <w:rsid w:val="00B25466"/>
    <w:rsid w:val="00B258BB"/>
    <w:rsid w:val="00B26431"/>
    <w:rsid w:val="00B26467"/>
    <w:rsid w:val="00B272D1"/>
    <w:rsid w:val="00B27D81"/>
    <w:rsid w:val="00B30772"/>
    <w:rsid w:val="00B3124E"/>
    <w:rsid w:val="00B31CF5"/>
    <w:rsid w:val="00B32241"/>
    <w:rsid w:val="00B3229B"/>
    <w:rsid w:val="00B32ECC"/>
    <w:rsid w:val="00B3323C"/>
    <w:rsid w:val="00B336B6"/>
    <w:rsid w:val="00B339A3"/>
    <w:rsid w:val="00B33AB9"/>
    <w:rsid w:val="00B3433F"/>
    <w:rsid w:val="00B349B2"/>
    <w:rsid w:val="00B353A4"/>
    <w:rsid w:val="00B35745"/>
    <w:rsid w:val="00B361A4"/>
    <w:rsid w:val="00B367A6"/>
    <w:rsid w:val="00B374F1"/>
    <w:rsid w:val="00B4167E"/>
    <w:rsid w:val="00B41A10"/>
    <w:rsid w:val="00B41AB8"/>
    <w:rsid w:val="00B43E19"/>
    <w:rsid w:val="00B44682"/>
    <w:rsid w:val="00B44C29"/>
    <w:rsid w:val="00B45B94"/>
    <w:rsid w:val="00B45C8A"/>
    <w:rsid w:val="00B45F00"/>
    <w:rsid w:val="00B45FA6"/>
    <w:rsid w:val="00B46166"/>
    <w:rsid w:val="00B4623D"/>
    <w:rsid w:val="00B47276"/>
    <w:rsid w:val="00B47DC0"/>
    <w:rsid w:val="00B50676"/>
    <w:rsid w:val="00B509B8"/>
    <w:rsid w:val="00B52AC0"/>
    <w:rsid w:val="00B52EE4"/>
    <w:rsid w:val="00B53646"/>
    <w:rsid w:val="00B53932"/>
    <w:rsid w:val="00B539BA"/>
    <w:rsid w:val="00B53A0A"/>
    <w:rsid w:val="00B53E3C"/>
    <w:rsid w:val="00B546E6"/>
    <w:rsid w:val="00B547DA"/>
    <w:rsid w:val="00B54C55"/>
    <w:rsid w:val="00B55B16"/>
    <w:rsid w:val="00B575FE"/>
    <w:rsid w:val="00B57CB8"/>
    <w:rsid w:val="00B60EAB"/>
    <w:rsid w:val="00B61446"/>
    <w:rsid w:val="00B61993"/>
    <w:rsid w:val="00B61D6B"/>
    <w:rsid w:val="00B61F57"/>
    <w:rsid w:val="00B62010"/>
    <w:rsid w:val="00B628F6"/>
    <w:rsid w:val="00B62B7A"/>
    <w:rsid w:val="00B63304"/>
    <w:rsid w:val="00B65863"/>
    <w:rsid w:val="00B65E3F"/>
    <w:rsid w:val="00B66671"/>
    <w:rsid w:val="00B66C76"/>
    <w:rsid w:val="00B67040"/>
    <w:rsid w:val="00B67B97"/>
    <w:rsid w:val="00B70478"/>
    <w:rsid w:val="00B71BDE"/>
    <w:rsid w:val="00B71DD9"/>
    <w:rsid w:val="00B72297"/>
    <w:rsid w:val="00B72C56"/>
    <w:rsid w:val="00B730D3"/>
    <w:rsid w:val="00B73312"/>
    <w:rsid w:val="00B74215"/>
    <w:rsid w:val="00B748FF"/>
    <w:rsid w:val="00B75FDC"/>
    <w:rsid w:val="00B76886"/>
    <w:rsid w:val="00B76CC5"/>
    <w:rsid w:val="00B77908"/>
    <w:rsid w:val="00B80436"/>
    <w:rsid w:val="00B8093D"/>
    <w:rsid w:val="00B80C2E"/>
    <w:rsid w:val="00B81632"/>
    <w:rsid w:val="00B82081"/>
    <w:rsid w:val="00B826E6"/>
    <w:rsid w:val="00B831F5"/>
    <w:rsid w:val="00B83B81"/>
    <w:rsid w:val="00B84702"/>
    <w:rsid w:val="00B84901"/>
    <w:rsid w:val="00B854C1"/>
    <w:rsid w:val="00B8633F"/>
    <w:rsid w:val="00B87053"/>
    <w:rsid w:val="00B8724F"/>
    <w:rsid w:val="00B87E12"/>
    <w:rsid w:val="00B90309"/>
    <w:rsid w:val="00B904CE"/>
    <w:rsid w:val="00B90915"/>
    <w:rsid w:val="00B90C1A"/>
    <w:rsid w:val="00B91129"/>
    <w:rsid w:val="00B91274"/>
    <w:rsid w:val="00B91D6C"/>
    <w:rsid w:val="00B922B0"/>
    <w:rsid w:val="00B9300E"/>
    <w:rsid w:val="00B93B92"/>
    <w:rsid w:val="00B93BF7"/>
    <w:rsid w:val="00B944B6"/>
    <w:rsid w:val="00B94C7C"/>
    <w:rsid w:val="00B95194"/>
    <w:rsid w:val="00B9568D"/>
    <w:rsid w:val="00B95D50"/>
    <w:rsid w:val="00B96675"/>
    <w:rsid w:val="00B968C8"/>
    <w:rsid w:val="00B96FDC"/>
    <w:rsid w:val="00B97F65"/>
    <w:rsid w:val="00BA06C8"/>
    <w:rsid w:val="00BA19CE"/>
    <w:rsid w:val="00BA3AB7"/>
    <w:rsid w:val="00BA3C5B"/>
    <w:rsid w:val="00BA3D51"/>
    <w:rsid w:val="00BA3EC5"/>
    <w:rsid w:val="00BA40BA"/>
    <w:rsid w:val="00BA43DE"/>
    <w:rsid w:val="00BA50F5"/>
    <w:rsid w:val="00BA514B"/>
    <w:rsid w:val="00BA51D9"/>
    <w:rsid w:val="00BA567B"/>
    <w:rsid w:val="00BA58EC"/>
    <w:rsid w:val="00BA6675"/>
    <w:rsid w:val="00BA6E0D"/>
    <w:rsid w:val="00BA705E"/>
    <w:rsid w:val="00BA7CE7"/>
    <w:rsid w:val="00BB0221"/>
    <w:rsid w:val="00BB03EA"/>
    <w:rsid w:val="00BB03F3"/>
    <w:rsid w:val="00BB0B47"/>
    <w:rsid w:val="00BB0D35"/>
    <w:rsid w:val="00BB12C1"/>
    <w:rsid w:val="00BB1751"/>
    <w:rsid w:val="00BB3E73"/>
    <w:rsid w:val="00BB4856"/>
    <w:rsid w:val="00BB5482"/>
    <w:rsid w:val="00BB59EF"/>
    <w:rsid w:val="00BB5DFC"/>
    <w:rsid w:val="00BB6380"/>
    <w:rsid w:val="00BB744F"/>
    <w:rsid w:val="00BB764F"/>
    <w:rsid w:val="00BB7FA5"/>
    <w:rsid w:val="00BC0118"/>
    <w:rsid w:val="00BC19C6"/>
    <w:rsid w:val="00BC26BC"/>
    <w:rsid w:val="00BC2F6E"/>
    <w:rsid w:val="00BC317D"/>
    <w:rsid w:val="00BC43F0"/>
    <w:rsid w:val="00BC5995"/>
    <w:rsid w:val="00BC5A7F"/>
    <w:rsid w:val="00BC6625"/>
    <w:rsid w:val="00BD038D"/>
    <w:rsid w:val="00BD0BBF"/>
    <w:rsid w:val="00BD1739"/>
    <w:rsid w:val="00BD278E"/>
    <w:rsid w:val="00BD279D"/>
    <w:rsid w:val="00BD29AE"/>
    <w:rsid w:val="00BD2F50"/>
    <w:rsid w:val="00BD36BC"/>
    <w:rsid w:val="00BD41D1"/>
    <w:rsid w:val="00BD46E8"/>
    <w:rsid w:val="00BD4958"/>
    <w:rsid w:val="00BD49E6"/>
    <w:rsid w:val="00BD5234"/>
    <w:rsid w:val="00BD56E9"/>
    <w:rsid w:val="00BD5760"/>
    <w:rsid w:val="00BD59DB"/>
    <w:rsid w:val="00BD5C30"/>
    <w:rsid w:val="00BD5E2A"/>
    <w:rsid w:val="00BD60F5"/>
    <w:rsid w:val="00BD6BB8"/>
    <w:rsid w:val="00BD796D"/>
    <w:rsid w:val="00BD7F92"/>
    <w:rsid w:val="00BE1230"/>
    <w:rsid w:val="00BE2478"/>
    <w:rsid w:val="00BE2E76"/>
    <w:rsid w:val="00BE32DA"/>
    <w:rsid w:val="00BE4E2A"/>
    <w:rsid w:val="00BE523D"/>
    <w:rsid w:val="00BE5790"/>
    <w:rsid w:val="00BE582C"/>
    <w:rsid w:val="00BE5B76"/>
    <w:rsid w:val="00BE75FA"/>
    <w:rsid w:val="00BF0AED"/>
    <w:rsid w:val="00BF10CC"/>
    <w:rsid w:val="00BF1CB6"/>
    <w:rsid w:val="00BF240F"/>
    <w:rsid w:val="00BF24B4"/>
    <w:rsid w:val="00BF3B0E"/>
    <w:rsid w:val="00BF484D"/>
    <w:rsid w:val="00BF4878"/>
    <w:rsid w:val="00BF4E5B"/>
    <w:rsid w:val="00BF50D1"/>
    <w:rsid w:val="00BF547B"/>
    <w:rsid w:val="00BF55F8"/>
    <w:rsid w:val="00BF6578"/>
    <w:rsid w:val="00BF65E0"/>
    <w:rsid w:val="00BF6C1F"/>
    <w:rsid w:val="00BF6CB3"/>
    <w:rsid w:val="00BF7D27"/>
    <w:rsid w:val="00BF7E65"/>
    <w:rsid w:val="00C0006E"/>
    <w:rsid w:val="00C01022"/>
    <w:rsid w:val="00C01FD3"/>
    <w:rsid w:val="00C02479"/>
    <w:rsid w:val="00C0347F"/>
    <w:rsid w:val="00C03481"/>
    <w:rsid w:val="00C047B7"/>
    <w:rsid w:val="00C062F2"/>
    <w:rsid w:val="00C0687F"/>
    <w:rsid w:val="00C06D6A"/>
    <w:rsid w:val="00C07B0D"/>
    <w:rsid w:val="00C07BAC"/>
    <w:rsid w:val="00C109C9"/>
    <w:rsid w:val="00C1136F"/>
    <w:rsid w:val="00C12641"/>
    <w:rsid w:val="00C12653"/>
    <w:rsid w:val="00C12B35"/>
    <w:rsid w:val="00C12ECB"/>
    <w:rsid w:val="00C1323A"/>
    <w:rsid w:val="00C13696"/>
    <w:rsid w:val="00C13848"/>
    <w:rsid w:val="00C1484E"/>
    <w:rsid w:val="00C15DC4"/>
    <w:rsid w:val="00C16C5D"/>
    <w:rsid w:val="00C1776F"/>
    <w:rsid w:val="00C1787E"/>
    <w:rsid w:val="00C17A7A"/>
    <w:rsid w:val="00C20416"/>
    <w:rsid w:val="00C205A2"/>
    <w:rsid w:val="00C21582"/>
    <w:rsid w:val="00C215F0"/>
    <w:rsid w:val="00C21B0D"/>
    <w:rsid w:val="00C21E38"/>
    <w:rsid w:val="00C22624"/>
    <w:rsid w:val="00C226E3"/>
    <w:rsid w:val="00C23D05"/>
    <w:rsid w:val="00C23D8A"/>
    <w:rsid w:val="00C23FDF"/>
    <w:rsid w:val="00C253CD"/>
    <w:rsid w:val="00C25A50"/>
    <w:rsid w:val="00C26715"/>
    <w:rsid w:val="00C26B21"/>
    <w:rsid w:val="00C30119"/>
    <w:rsid w:val="00C30738"/>
    <w:rsid w:val="00C30B6F"/>
    <w:rsid w:val="00C30D62"/>
    <w:rsid w:val="00C31399"/>
    <w:rsid w:val="00C32953"/>
    <w:rsid w:val="00C3385D"/>
    <w:rsid w:val="00C33C57"/>
    <w:rsid w:val="00C34B82"/>
    <w:rsid w:val="00C3549C"/>
    <w:rsid w:val="00C354A1"/>
    <w:rsid w:val="00C357D9"/>
    <w:rsid w:val="00C35DC9"/>
    <w:rsid w:val="00C4082D"/>
    <w:rsid w:val="00C40839"/>
    <w:rsid w:val="00C4170D"/>
    <w:rsid w:val="00C41C6E"/>
    <w:rsid w:val="00C41E41"/>
    <w:rsid w:val="00C422A8"/>
    <w:rsid w:val="00C4305E"/>
    <w:rsid w:val="00C4317C"/>
    <w:rsid w:val="00C43413"/>
    <w:rsid w:val="00C43DB2"/>
    <w:rsid w:val="00C43EEB"/>
    <w:rsid w:val="00C440E0"/>
    <w:rsid w:val="00C44332"/>
    <w:rsid w:val="00C44F3B"/>
    <w:rsid w:val="00C45878"/>
    <w:rsid w:val="00C463BF"/>
    <w:rsid w:val="00C47388"/>
    <w:rsid w:val="00C5031B"/>
    <w:rsid w:val="00C512E2"/>
    <w:rsid w:val="00C520FC"/>
    <w:rsid w:val="00C525E8"/>
    <w:rsid w:val="00C52E4C"/>
    <w:rsid w:val="00C53169"/>
    <w:rsid w:val="00C55996"/>
    <w:rsid w:val="00C564D1"/>
    <w:rsid w:val="00C56FE9"/>
    <w:rsid w:val="00C57D76"/>
    <w:rsid w:val="00C601BB"/>
    <w:rsid w:val="00C601CB"/>
    <w:rsid w:val="00C606DA"/>
    <w:rsid w:val="00C60F8E"/>
    <w:rsid w:val="00C61B98"/>
    <w:rsid w:val="00C61F85"/>
    <w:rsid w:val="00C6201F"/>
    <w:rsid w:val="00C63118"/>
    <w:rsid w:val="00C636D6"/>
    <w:rsid w:val="00C63A85"/>
    <w:rsid w:val="00C6438C"/>
    <w:rsid w:val="00C65D3F"/>
    <w:rsid w:val="00C66370"/>
    <w:rsid w:val="00C66BA2"/>
    <w:rsid w:val="00C66C93"/>
    <w:rsid w:val="00C6798A"/>
    <w:rsid w:val="00C67E3F"/>
    <w:rsid w:val="00C72720"/>
    <w:rsid w:val="00C72C6F"/>
    <w:rsid w:val="00C72F2C"/>
    <w:rsid w:val="00C73891"/>
    <w:rsid w:val="00C73E52"/>
    <w:rsid w:val="00C7423A"/>
    <w:rsid w:val="00C74603"/>
    <w:rsid w:val="00C75217"/>
    <w:rsid w:val="00C76568"/>
    <w:rsid w:val="00C76B7C"/>
    <w:rsid w:val="00C76DAF"/>
    <w:rsid w:val="00C8045A"/>
    <w:rsid w:val="00C81ECC"/>
    <w:rsid w:val="00C825A4"/>
    <w:rsid w:val="00C83017"/>
    <w:rsid w:val="00C834AF"/>
    <w:rsid w:val="00C83C9F"/>
    <w:rsid w:val="00C8457B"/>
    <w:rsid w:val="00C845CE"/>
    <w:rsid w:val="00C8519E"/>
    <w:rsid w:val="00C85D0B"/>
    <w:rsid w:val="00C86C2A"/>
    <w:rsid w:val="00C87335"/>
    <w:rsid w:val="00C8763F"/>
    <w:rsid w:val="00C87CDC"/>
    <w:rsid w:val="00C90AFB"/>
    <w:rsid w:val="00C935A6"/>
    <w:rsid w:val="00C94277"/>
    <w:rsid w:val="00C94402"/>
    <w:rsid w:val="00C945B0"/>
    <w:rsid w:val="00C94ECB"/>
    <w:rsid w:val="00C957F9"/>
    <w:rsid w:val="00C95985"/>
    <w:rsid w:val="00C97B91"/>
    <w:rsid w:val="00CA07F0"/>
    <w:rsid w:val="00CA1D15"/>
    <w:rsid w:val="00CA274C"/>
    <w:rsid w:val="00CA3034"/>
    <w:rsid w:val="00CA343A"/>
    <w:rsid w:val="00CA35AD"/>
    <w:rsid w:val="00CA3DA4"/>
    <w:rsid w:val="00CA546A"/>
    <w:rsid w:val="00CA5511"/>
    <w:rsid w:val="00CA58FE"/>
    <w:rsid w:val="00CA5C65"/>
    <w:rsid w:val="00CA6D70"/>
    <w:rsid w:val="00CA7326"/>
    <w:rsid w:val="00CA7898"/>
    <w:rsid w:val="00CB041F"/>
    <w:rsid w:val="00CB0816"/>
    <w:rsid w:val="00CB0C03"/>
    <w:rsid w:val="00CB0E3D"/>
    <w:rsid w:val="00CB1E09"/>
    <w:rsid w:val="00CB31AF"/>
    <w:rsid w:val="00CB4196"/>
    <w:rsid w:val="00CB5021"/>
    <w:rsid w:val="00CB63C4"/>
    <w:rsid w:val="00CB6540"/>
    <w:rsid w:val="00CB6922"/>
    <w:rsid w:val="00CB6AA6"/>
    <w:rsid w:val="00CB6D04"/>
    <w:rsid w:val="00CB6FD9"/>
    <w:rsid w:val="00CC2F67"/>
    <w:rsid w:val="00CC3F57"/>
    <w:rsid w:val="00CC4117"/>
    <w:rsid w:val="00CC5026"/>
    <w:rsid w:val="00CC57FB"/>
    <w:rsid w:val="00CC6061"/>
    <w:rsid w:val="00CC75A2"/>
    <w:rsid w:val="00CC7805"/>
    <w:rsid w:val="00CD0222"/>
    <w:rsid w:val="00CD0A18"/>
    <w:rsid w:val="00CD1239"/>
    <w:rsid w:val="00CD12C0"/>
    <w:rsid w:val="00CD1BDA"/>
    <w:rsid w:val="00CD1CCA"/>
    <w:rsid w:val="00CD294C"/>
    <w:rsid w:val="00CD296D"/>
    <w:rsid w:val="00CD2BEE"/>
    <w:rsid w:val="00CD2C9B"/>
    <w:rsid w:val="00CD2E49"/>
    <w:rsid w:val="00CD44AC"/>
    <w:rsid w:val="00CD4A88"/>
    <w:rsid w:val="00CD4D36"/>
    <w:rsid w:val="00CD50F8"/>
    <w:rsid w:val="00CD531A"/>
    <w:rsid w:val="00CD54E5"/>
    <w:rsid w:val="00CD5FBF"/>
    <w:rsid w:val="00CD761D"/>
    <w:rsid w:val="00CE01D9"/>
    <w:rsid w:val="00CE1D2C"/>
    <w:rsid w:val="00CE280F"/>
    <w:rsid w:val="00CE3029"/>
    <w:rsid w:val="00CE4045"/>
    <w:rsid w:val="00CE46C1"/>
    <w:rsid w:val="00CE4A2E"/>
    <w:rsid w:val="00CE69FC"/>
    <w:rsid w:val="00CE6D5D"/>
    <w:rsid w:val="00CE6F1E"/>
    <w:rsid w:val="00CF0295"/>
    <w:rsid w:val="00CF1851"/>
    <w:rsid w:val="00CF200A"/>
    <w:rsid w:val="00CF2165"/>
    <w:rsid w:val="00CF27F1"/>
    <w:rsid w:val="00CF2D5F"/>
    <w:rsid w:val="00CF2DAC"/>
    <w:rsid w:val="00CF30B5"/>
    <w:rsid w:val="00CF33CB"/>
    <w:rsid w:val="00CF394B"/>
    <w:rsid w:val="00CF40D3"/>
    <w:rsid w:val="00CF4158"/>
    <w:rsid w:val="00CF4BC8"/>
    <w:rsid w:val="00CF574C"/>
    <w:rsid w:val="00CF5C00"/>
    <w:rsid w:val="00CF6032"/>
    <w:rsid w:val="00CF6691"/>
    <w:rsid w:val="00D01E01"/>
    <w:rsid w:val="00D024CB"/>
    <w:rsid w:val="00D02C22"/>
    <w:rsid w:val="00D0398F"/>
    <w:rsid w:val="00D03A08"/>
    <w:rsid w:val="00D03DFC"/>
    <w:rsid w:val="00D03F9A"/>
    <w:rsid w:val="00D040C5"/>
    <w:rsid w:val="00D04A9A"/>
    <w:rsid w:val="00D05178"/>
    <w:rsid w:val="00D055D8"/>
    <w:rsid w:val="00D05855"/>
    <w:rsid w:val="00D06492"/>
    <w:rsid w:val="00D064AA"/>
    <w:rsid w:val="00D0671D"/>
    <w:rsid w:val="00D067A7"/>
    <w:rsid w:val="00D06D51"/>
    <w:rsid w:val="00D06E37"/>
    <w:rsid w:val="00D0728F"/>
    <w:rsid w:val="00D079E9"/>
    <w:rsid w:val="00D10111"/>
    <w:rsid w:val="00D10A9F"/>
    <w:rsid w:val="00D115F9"/>
    <w:rsid w:val="00D11CEB"/>
    <w:rsid w:val="00D11E6C"/>
    <w:rsid w:val="00D120A3"/>
    <w:rsid w:val="00D12629"/>
    <w:rsid w:val="00D12750"/>
    <w:rsid w:val="00D12C43"/>
    <w:rsid w:val="00D14751"/>
    <w:rsid w:val="00D150DF"/>
    <w:rsid w:val="00D155D9"/>
    <w:rsid w:val="00D15840"/>
    <w:rsid w:val="00D15AFB"/>
    <w:rsid w:val="00D15FD4"/>
    <w:rsid w:val="00D1643B"/>
    <w:rsid w:val="00D17289"/>
    <w:rsid w:val="00D1794F"/>
    <w:rsid w:val="00D20C94"/>
    <w:rsid w:val="00D22436"/>
    <w:rsid w:val="00D22ABD"/>
    <w:rsid w:val="00D22CC1"/>
    <w:rsid w:val="00D23724"/>
    <w:rsid w:val="00D2377F"/>
    <w:rsid w:val="00D24305"/>
    <w:rsid w:val="00D24991"/>
    <w:rsid w:val="00D24A65"/>
    <w:rsid w:val="00D258C6"/>
    <w:rsid w:val="00D270D7"/>
    <w:rsid w:val="00D27504"/>
    <w:rsid w:val="00D27AD3"/>
    <w:rsid w:val="00D27F6A"/>
    <w:rsid w:val="00D30382"/>
    <w:rsid w:val="00D31AEC"/>
    <w:rsid w:val="00D31F28"/>
    <w:rsid w:val="00D32698"/>
    <w:rsid w:val="00D333D1"/>
    <w:rsid w:val="00D336F5"/>
    <w:rsid w:val="00D33D4A"/>
    <w:rsid w:val="00D354D8"/>
    <w:rsid w:val="00D3562F"/>
    <w:rsid w:val="00D35F7A"/>
    <w:rsid w:val="00D3709D"/>
    <w:rsid w:val="00D373F8"/>
    <w:rsid w:val="00D374A2"/>
    <w:rsid w:val="00D374BE"/>
    <w:rsid w:val="00D40A8E"/>
    <w:rsid w:val="00D41CAC"/>
    <w:rsid w:val="00D4292C"/>
    <w:rsid w:val="00D43583"/>
    <w:rsid w:val="00D44563"/>
    <w:rsid w:val="00D45246"/>
    <w:rsid w:val="00D455A6"/>
    <w:rsid w:val="00D464D3"/>
    <w:rsid w:val="00D473E6"/>
    <w:rsid w:val="00D47FD9"/>
    <w:rsid w:val="00D50255"/>
    <w:rsid w:val="00D509FD"/>
    <w:rsid w:val="00D50B53"/>
    <w:rsid w:val="00D50F46"/>
    <w:rsid w:val="00D51892"/>
    <w:rsid w:val="00D519FD"/>
    <w:rsid w:val="00D51BCB"/>
    <w:rsid w:val="00D529B3"/>
    <w:rsid w:val="00D52D7C"/>
    <w:rsid w:val="00D5360D"/>
    <w:rsid w:val="00D536AB"/>
    <w:rsid w:val="00D538E3"/>
    <w:rsid w:val="00D53F00"/>
    <w:rsid w:val="00D55933"/>
    <w:rsid w:val="00D55F15"/>
    <w:rsid w:val="00D56002"/>
    <w:rsid w:val="00D567C8"/>
    <w:rsid w:val="00D56A0B"/>
    <w:rsid w:val="00D57A7F"/>
    <w:rsid w:val="00D57B44"/>
    <w:rsid w:val="00D57EDD"/>
    <w:rsid w:val="00D60AA5"/>
    <w:rsid w:val="00D6167B"/>
    <w:rsid w:val="00D61DA0"/>
    <w:rsid w:val="00D62D59"/>
    <w:rsid w:val="00D6386C"/>
    <w:rsid w:val="00D63CA7"/>
    <w:rsid w:val="00D63DF3"/>
    <w:rsid w:val="00D64F08"/>
    <w:rsid w:val="00D65295"/>
    <w:rsid w:val="00D65BC9"/>
    <w:rsid w:val="00D65CE0"/>
    <w:rsid w:val="00D66CBE"/>
    <w:rsid w:val="00D67226"/>
    <w:rsid w:val="00D70B36"/>
    <w:rsid w:val="00D7176C"/>
    <w:rsid w:val="00D71B1E"/>
    <w:rsid w:val="00D734F0"/>
    <w:rsid w:val="00D73666"/>
    <w:rsid w:val="00D74598"/>
    <w:rsid w:val="00D74897"/>
    <w:rsid w:val="00D74B47"/>
    <w:rsid w:val="00D74BD7"/>
    <w:rsid w:val="00D753BB"/>
    <w:rsid w:val="00D76702"/>
    <w:rsid w:val="00D76782"/>
    <w:rsid w:val="00D76ED8"/>
    <w:rsid w:val="00D7772D"/>
    <w:rsid w:val="00D7773B"/>
    <w:rsid w:val="00D777D2"/>
    <w:rsid w:val="00D77F38"/>
    <w:rsid w:val="00D803E7"/>
    <w:rsid w:val="00D805B3"/>
    <w:rsid w:val="00D8099C"/>
    <w:rsid w:val="00D80C9A"/>
    <w:rsid w:val="00D81413"/>
    <w:rsid w:val="00D81D79"/>
    <w:rsid w:val="00D827C3"/>
    <w:rsid w:val="00D83E2B"/>
    <w:rsid w:val="00D8504E"/>
    <w:rsid w:val="00D85788"/>
    <w:rsid w:val="00D857C0"/>
    <w:rsid w:val="00D85AFB"/>
    <w:rsid w:val="00D85D9F"/>
    <w:rsid w:val="00D85EAD"/>
    <w:rsid w:val="00D86004"/>
    <w:rsid w:val="00D869D4"/>
    <w:rsid w:val="00D86B54"/>
    <w:rsid w:val="00D875EF"/>
    <w:rsid w:val="00D9068A"/>
    <w:rsid w:val="00D90788"/>
    <w:rsid w:val="00D90B8D"/>
    <w:rsid w:val="00D90C94"/>
    <w:rsid w:val="00D90D5B"/>
    <w:rsid w:val="00D90FCC"/>
    <w:rsid w:val="00D910E5"/>
    <w:rsid w:val="00D9125D"/>
    <w:rsid w:val="00D9155F"/>
    <w:rsid w:val="00D91B9C"/>
    <w:rsid w:val="00D91C62"/>
    <w:rsid w:val="00D91D52"/>
    <w:rsid w:val="00D92373"/>
    <w:rsid w:val="00D929C1"/>
    <w:rsid w:val="00D93BBD"/>
    <w:rsid w:val="00D966E0"/>
    <w:rsid w:val="00D97000"/>
    <w:rsid w:val="00D97D10"/>
    <w:rsid w:val="00DA038A"/>
    <w:rsid w:val="00DA0D73"/>
    <w:rsid w:val="00DA0EEE"/>
    <w:rsid w:val="00DA0F18"/>
    <w:rsid w:val="00DA0FE8"/>
    <w:rsid w:val="00DA1CB3"/>
    <w:rsid w:val="00DA1F5B"/>
    <w:rsid w:val="00DA225F"/>
    <w:rsid w:val="00DA32F3"/>
    <w:rsid w:val="00DA3542"/>
    <w:rsid w:val="00DA380B"/>
    <w:rsid w:val="00DA43FE"/>
    <w:rsid w:val="00DA54E0"/>
    <w:rsid w:val="00DA56EC"/>
    <w:rsid w:val="00DA5AB4"/>
    <w:rsid w:val="00DA6CB4"/>
    <w:rsid w:val="00DA6FD0"/>
    <w:rsid w:val="00DB0E44"/>
    <w:rsid w:val="00DB12BF"/>
    <w:rsid w:val="00DB2AA6"/>
    <w:rsid w:val="00DB31CD"/>
    <w:rsid w:val="00DB3B73"/>
    <w:rsid w:val="00DB4C7F"/>
    <w:rsid w:val="00DB563E"/>
    <w:rsid w:val="00DB5AD0"/>
    <w:rsid w:val="00DB5CF1"/>
    <w:rsid w:val="00DB635C"/>
    <w:rsid w:val="00DB65DF"/>
    <w:rsid w:val="00DB6DB9"/>
    <w:rsid w:val="00DC051A"/>
    <w:rsid w:val="00DC0BB8"/>
    <w:rsid w:val="00DC0C49"/>
    <w:rsid w:val="00DC0D7B"/>
    <w:rsid w:val="00DC15AF"/>
    <w:rsid w:val="00DC19E7"/>
    <w:rsid w:val="00DC205D"/>
    <w:rsid w:val="00DC2C42"/>
    <w:rsid w:val="00DC3275"/>
    <w:rsid w:val="00DC3D14"/>
    <w:rsid w:val="00DC43DE"/>
    <w:rsid w:val="00DC450D"/>
    <w:rsid w:val="00DC476B"/>
    <w:rsid w:val="00DC5061"/>
    <w:rsid w:val="00DC53BE"/>
    <w:rsid w:val="00DC547C"/>
    <w:rsid w:val="00DC60D1"/>
    <w:rsid w:val="00DC698B"/>
    <w:rsid w:val="00DC76A0"/>
    <w:rsid w:val="00DC7F4D"/>
    <w:rsid w:val="00DD17C0"/>
    <w:rsid w:val="00DD25D4"/>
    <w:rsid w:val="00DD33AB"/>
    <w:rsid w:val="00DD3D77"/>
    <w:rsid w:val="00DD528D"/>
    <w:rsid w:val="00DD6F07"/>
    <w:rsid w:val="00DD75F8"/>
    <w:rsid w:val="00DD75FF"/>
    <w:rsid w:val="00DD7F77"/>
    <w:rsid w:val="00DE00B0"/>
    <w:rsid w:val="00DE0663"/>
    <w:rsid w:val="00DE0766"/>
    <w:rsid w:val="00DE0773"/>
    <w:rsid w:val="00DE07CF"/>
    <w:rsid w:val="00DE0960"/>
    <w:rsid w:val="00DE0CED"/>
    <w:rsid w:val="00DE1799"/>
    <w:rsid w:val="00DE203E"/>
    <w:rsid w:val="00DE34CF"/>
    <w:rsid w:val="00DE525B"/>
    <w:rsid w:val="00DE7C93"/>
    <w:rsid w:val="00DE7D55"/>
    <w:rsid w:val="00DF05B9"/>
    <w:rsid w:val="00DF0759"/>
    <w:rsid w:val="00DF07B7"/>
    <w:rsid w:val="00DF0FB4"/>
    <w:rsid w:val="00DF1566"/>
    <w:rsid w:val="00DF1854"/>
    <w:rsid w:val="00DF237E"/>
    <w:rsid w:val="00DF2A33"/>
    <w:rsid w:val="00DF2B0E"/>
    <w:rsid w:val="00DF344F"/>
    <w:rsid w:val="00DF460D"/>
    <w:rsid w:val="00DF4689"/>
    <w:rsid w:val="00DF51B1"/>
    <w:rsid w:val="00DF62DF"/>
    <w:rsid w:val="00DF65F1"/>
    <w:rsid w:val="00DF6CF0"/>
    <w:rsid w:val="00DF779F"/>
    <w:rsid w:val="00DF783B"/>
    <w:rsid w:val="00DF7922"/>
    <w:rsid w:val="00DF7E31"/>
    <w:rsid w:val="00E02430"/>
    <w:rsid w:val="00E03CEE"/>
    <w:rsid w:val="00E04387"/>
    <w:rsid w:val="00E044AD"/>
    <w:rsid w:val="00E04665"/>
    <w:rsid w:val="00E046B8"/>
    <w:rsid w:val="00E04AB6"/>
    <w:rsid w:val="00E05876"/>
    <w:rsid w:val="00E0606A"/>
    <w:rsid w:val="00E071E2"/>
    <w:rsid w:val="00E07854"/>
    <w:rsid w:val="00E0792D"/>
    <w:rsid w:val="00E109E6"/>
    <w:rsid w:val="00E10FBE"/>
    <w:rsid w:val="00E1191C"/>
    <w:rsid w:val="00E11DBC"/>
    <w:rsid w:val="00E127D5"/>
    <w:rsid w:val="00E13F3D"/>
    <w:rsid w:val="00E144C9"/>
    <w:rsid w:val="00E14785"/>
    <w:rsid w:val="00E155DD"/>
    <w:rsid w:val="00E15723"/>
    <w:rsid w:val="00E1593D"/>
    <w:rsid w:val="00E16592"/>
    <w:rsid w:val="00E17BD4"/>
    <w:rsid w:val="00E20F64"/>
    <w:rsid w:val="00E223BC"/>
    <w:rsid w:val="00E22B46"/>
    <w:rsid w:val="00E230F6"/>
    <w:rsid w:val="00E231FD"/>
    <w:rsid w:val="00E235BD"/>
    <w:rsid w:val="00E244C2"/>
    <w:rsid w:val="00E24B66"/>
    <w:rsid w:val="00E24D48"/>
    <w:rsid w:val="00E25242"/>
    <w:rsid w:val="00E259E8"/>
    <w:rsid w:val="00E25AB8"/>
    <w:rsid w:val="00E26B17"/>
    <w:rsid w:val="00E26C59"/>
    <w:rsid w:val="00E27B3C"/>
    <w:rsid w:val="00E27BAF"/>
    <w:rsid w:val="00E30234"/>
    <w:rsid w:val="00E30362"/>
    <w:rsid w:val="00E30D67"/>
    <w:rsid w:val="00E312A3"/>
    <w:rsid w:val="00E3150D"/>
    <w:rsid w:val="00E3173C"/>
    <w:rsid w:val="00E325FE"/>
    <w:rsid w:val="00E327F2"/>
    <w:rsid w:val="00E345FF"/>
    <w:rsid w:val="00E34C43"/>
    <w:rsid w:val="00E35C3D"/>
    <w:rsid w:val="00E35CF3"/>
    <w:rsid w:val="00E35CFB"/>
    <w:rsid w:val="00E36926"/>
    <w:rsid w:val="00E36F6C"/>
    <w:rsid w:val="00E3726C"/>
    <w:rsid w:val="00E402ED"/>
    <w:rsid w:val="00E403C0"/>
    <w:rsid w:val="00E40A8E"/>
    <w:rsid w:val="00E40D69"/>
    <w:rsid w:val="00E4132C"/>
    <w:rsid w:val="00E41387"/>
    <w:rsid w:val="00E414CC"/>
    <w:rsid w:val="00E41AD1"/>
    <w:rsid w:val="00E41FB9"/>
    <w:rsid w:val="00E41FF6"/>
    <w:rsid w:val="00E42CD5"/>
    <w:rsid w:val="00E43096"/>
    <w:rsid w:val="00E435D0"/>
    <w:rsid w:val="00E436D5"/>
    <w:rsid w:val="00E438FD"/>
    <w:rsid w:val="00E44045"/>
    <w:rsid w:val="00E44B4D"/>
    <w:rsid w:val="00E44EAD"/>
    <w:rsid w:val="00E46A41"/>
    <w:rsid w:val="00E46BB8"/>
    <w:rsid w:val="00E46D3C"/>
    <w:rsid w:val="00E47033"/>
    <w:rsid w:val="00E509DC"/>
    <w:rsid w:val="00E50B30"/>
    <w:rsid w:val="00E510B2"/>
    <w:rsid w:val="00E51164"/>
    <w:rsid w:val="00E51235"/>
    <w:rsid w:val="00E5170C"/>
    <w:rsid w:val="00E519B5"/>
    <w:rsid w:val="00E51C4D"/>
    <w:rsid w:val="00E522D7"/>
    <w:rsid w:val="00E5269F"/>
    <w:rsid w:val="00E53BDB"/>
    <w:rsid w:val="00E54C03"/>
    <w:rsid w:val="00E54C1C"/>
    <w:rsid w:val="00E54FCC"/>
    <w:rsid w:val="00E55A96"/>
    <w:rsid w:val="00E601A8"/>
    <w:rsid w:val="00E602B4"/>
    <w:rsid w:val="00E6050C"/>
    <w:rsid w:val="00E60DAA"/>
    <w:rsid w:val="00E60DF5"/>
    <w:rsid w:val="00E60F0B"/>
    <w:rsid w:val="00E615EC"/>
    <w:rsid w:val="00E6170E"/>
    <w:rsid w:val="00E617A7"/>
    <w:rsid w:val="00E6252E"/>
    <w:rsid w:val="00E634CE"/>
    <w:rsid w:val="00E64E14"/>
    <w:rsid w:val="00E64E3A"/>
    <w:rsid w:val="00E651DD"/>
    <w:rsid w:val="00E65902"/>
    <w:rsid w:val="00E65A7F"/>
    <w:rsid w:val="00E65DEA"/>
    <w:rsid w:val="00E66388"/>
    <w:rsid w:val="00E66671"/>
    <w:rsid w:val="00E672FB"/>
    <w:rsid w:val="00E67E9E"/>
    <w:rsid w:val="00E7036A"/>
    <w:rsid w:val="00E7066E"/>
    <w:rsid w:val="00E71C6B"/>
    <w:rsid w:val="00E72AC8"/>
    <w:rsid w:val="00E73A5D"/>
    <w:rsid w:val="00E73B95"/>
    <w:rsid w:val="00E7709D"/>
    <w:rsid w:val="00E77903"/>
    <w:rsid w:val="00E80B69"/>
    <w:rsid w:val="00E82322"/>
    <w:rsid w:val="00E82463"/>
    <w:rsid w:val="00E824B4"/>
    <w:rsid w:val="00E8323A"/>
    <w:rsid w:val="00E83A1B"/>
    <w:rsid w:val="00E84784"/>
    <w:rsid w:val="00E84837"/>
    <w:rsid w:val="00E84B54"/>
    <w:rsid w:val="00E84D64"/>
    <w:rsid w:val="00E84E3C"/>
    <w:rsid w:val="00E85886"/>
    <w:rsid w:val="00E865BE"/>
    <w:rsid w:val="00E86685"/>
    <w:rsid w:val="00E86C83"/>
    <w:rsid w:val="00E86F9C"/>
    <w:rsid w:val="00E87325"/>
    <w:rsid w:val="00E876A6"/>
    <w:rsid w:val="00E9006D"/>
    <w:rsid w:val="00E91629"/>
    <w:rsid w:val="00E922B5"/>
    <w:rsid w:val="00E927E2"/>
    <w:rsid w:val="00E92898"/>
    <w:rsid w:val="00E92ABA"/>
    <w:rsid w:val="00E92F12"/>
    <w:rsid w:val="00E9391A"/>
    <w:rsid w:val="00E93C31"/>
    <w:rsid w:val="00E94792"/>
    <w:rsid w:val="00E95408"/>
    <w:rsid w:val="00E954F5"/>
    <w:rsid w:val="00E95629"/>
    <w:rsid w:val="00E95A81"/>
    <w:rsid w:val="00E96232"/>
    <w:rsid w:val="00E97782"/>
    <w:rsid w:val="00E97856"/>
    <w:rsid w:val="00E97FFC"/>
    <w:rsid w:val="00EA096B"/>
    <w:rsid w:val="00EA0CBA"/>
    <w:rsid w:val="00EA1F9B"/>
    <w:rsid w:val="00EA2063"/>
    <w:rsid w:val="00EA2B8F"/>
    <w:rsid w:val="00EA2C39"/>
    <w:rsid w:val="00EA3822"/>
    <w:rsid w:val="00EA487F"/>
    <w:rsid w:val="00EA4DD5"/>
    <w:rsid w:val="00EA501B"/>
    <w:rsid w:val="00EA52A5"/>
    <w:rsid w:val="00EA65D5"/>
    <w:rsid w:val="00EB18E2"/>
    <w:rsid w:val="00EB3149"/>
    <w:rsid w:val="00EB324C"/>
    <w:rsid w:val="00EB33C3"/>
    <w:rsid w:val="00EB33ED"/>
    <w:rsid w:val="00EB3B46"/>
    <w:rsid w:val="00EB3CC9"/>
    <w:rsid w:val="00EB3D85"/>
    <w:rsid w:val="00EB4D5F"/>
    <w:rsid w:val="00EB657D"/>
    <w:rsid w:val="00EB6AB9"/>
    <w:rsid w:val="00EB6DF2"/>
    <w:rsid w:val="00EB7DCC"/>
    <w:rsid w:val="00EC019C"/>
    <w:rsid w:val="00EC0B15"/>
    <w:rsid w:val="00EC0D15"/>
    <w:rsid w:val="00EC0EB0"/>
    <w:rsid w:val="00EC19E9"/>
    <w:rsid w:val="00EC2769"/>
    <w:rsid w:val="00EC281F"/>
    <w:rsid w:val="00EC29B2"/>
    <w:rsid w:val="00EC2B40"/>
    <w:rsid w:val="00EC44D9"/>
    <w:rsid w:val="00EC57EB"/>
    <w:rsid w:val="00EC585B"/>
    <w:rsid w:val="00EC5E6B"/>
    <w:rsid w:val="00EC631B"/>
    <w:rsid w:val="00EC64C9"/>
    <w:rsid w:val="00EC6846"/>
    <w:rsid w:val="00EC6B05"/>
    <w:rsid w:val="00ED00FD"/>
    <w:rsid w:val="00ED0B1C"/>
    <w:rsid w:val="00ED135C"/>
    <w:rsid w:val="00ED1D7E"/>
    <w:rsid w:val="00ED1F2F"/>
    <w:rsid w:val="00ED270C"/>
    <w:rsid w:val="00ED2B5D"/>
    <w:rsid w:val="00ED302F"/>
    <w:rsid w:val="00ED4F2A"/>
    <w:rsid w:val="00ED6962"/>
    <w:rsid w:val="00ED7EF7"/>
    <w:rsid w:val="00EE0235"/>
    <w:rsid w:val="00EE0337"/>
    <w:rsid w:val="00EE0704"/>
    <w:rsid w:val="00EE0A91"/>
    <w:rsid w:val="00EE113C"/>
    <w:rsid w:val="00EE140A"/>
    <w:rsid w:val="00EE1421"/>
    <w:rsid w:val="00EE2C99"/>
    <w:rsid w:val="00EE3662"/>
    <w:rsid w:val="00EE3D50"/>
    <w:rsid w:val="00EE3DEB"/>
    <w:rsid w:val="00EE4B89"/>
    <w:rsid w:val="00EE4E2C"/>
    <w:rsid w:val="00EE5205"/>
    <w:rsid w:val="00EE5C59"/>
    <w:rsid w:val="00EE7474"/>
    <w:rsid w:val="00EE7D7C"/>
    <w:rsid w:val="00EF01B4"/>
    <w:rsid w:val="00EF0AD2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A14"/>
    <w:rsid w:val="00EF6264"/>
    <w:rsid w:val="00EF676D"/>
    <w:rsid w:val="00EF69F9"/>
    <w:rsid w:val="00EF77B6"/>
    <w:rsid w:val="00F009D4"/>
    <w:rsid w:val="00F00D16"/>
    <w:rsid w:val="00F01834"/>
    <w:rsid w:val="00F02FA3"/>
    <w:rsid w:val="00F035BB"/>
    <w:rsid w:val="00F043F7"/>
    <w:rsid w:val="00F058B3"/>
    <w:rsid w:val="00F05E6B"/>
    <w:rsid w:val="00F06335"/>
    <w:rsid w:val="00F06DE6"/>
    <w:rsid w:val="00F116E7"/>
    <w:rsid w:val="00F11D23"/>
    <w:rsid w:val="00F11F6C"/>
    <w:rsid w:val="00F12EEC"/>
    <w:rsid w:val="00F14B5A"/>
    <w:rsid w:val="00F15A7C"/>
    <w:rsid w:val="00F16647"/>
    <w:rsid w:val="00F16977"/>
    <w:rsid w:val="00F1753F"/>
    <w:rsid w:val="00F17A03"/>
    <w:rsid w:val="00F20526"/>
    <w:rsid w:val="00F2136D"/>
    <w:rsid w:val="00F237E7"/>
    <w:rsid w:val="00F240D0"/>
    <w:rsid w:val="00F241B3"/>
    <w:rsid w:val="00F247BD"/>
    <w:rsid w:val="00F25D98"/>
    <w:rsid w:val="00F26DF2"/>
    <w:rsid w:val="00F26EE7"/>
    <w:rsid w:val="00F26FB1"/>
    <w:rsid w:val="00F272B8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670"/>
    <w:rsid w:val="00F32F99"/>
    <w:rsid w:val="00F3473E"/>
    <w:rsid w:val="00F3595A"/>
    <w:rsid w:val="00F35CED"/>
    <w:rsid w:val="00F3608E"/>
    <w:rsid w:val="00F3640C"/>
    <w:rsid w:val="00F36516"/>
    <w:rsid w:val="00F36892"/>
    <w:rsid w:val="00F36E6D"/>
    <w:rsid w:val="00F37441"/>
    <w:rsid w:val="00F3786E"/>
    <w:rsid w:val="00F40260"/>
    <w:rsid w:val="00F411B7"/>
    <w:rsid w:val="00F41AB5"/>
    <w:rsid w:val="00F42304"/>
    <w:rsid w:val="00F42541"/>
    <w:rsid w:val="00F426D1"/>
    <w:rsid w:val="00F427BC"/>
    <w:rsid w:val="00F427CE"/>
    <w:rsid w:val="00F428B6"/>
    <w:rsid w:val="00F45576"/>
    <w:rsid w:val="00F45B80"/>
    <w:rsid w:val="00F465BC"/>
    <w:rsid w:val="00F46B91"/>
    <w:rsid w:val="00F47D3C"/>
    <w:rsid w:val="00F5139D"/>
    <w:rsid w:val="00F52F7C"/>
    <w:rsid w:val="00F53426"/>
    <w:rsid w:val="00F53C3A"/>
    <w:rsid w:val="00F53C94"/>
    <w:rsid w:val="00F5456A"/>
    <w:rsid w:val="00F5519F"/>
    <w:rsid w:val="00F56613"/>
    <w:rsid w:val="00F567C2"/>
    <w:rsid w:val="00F567C6"/>
    <w:rsid w:val="00F5771A"/>
    <w:rsid w:val="00F57782"/>
    <w:rsid w:val="00F57F30"/>
    <w:rsid w:val="00F609AB"/>
    <w:rsid w:val="00F60AFF"/>
    <w:rsid w:val="00F62D1E"/>
    <w:rsid w:val="00F62EF0"/>
    <w:rsid w:val="00F63323"/>
    <w:rsid w:val="00F64556"/>
    <w:rsid w:val="00F645BA"/>
    <w:rsid w:val="00F65CE1"/>
    <w:rsid w:val="00F6645F"/>
    <w:rsid w:val="00F66503"/>
    <w:rsid w:val="00F66DE4"/>
    <w:rsid w:val="00F673FC"/>
    <w:rsid w:val="00F67928"/>
    <w:rsid w:val="00F7046D"/>
    <w:rsid w:val="00F704F3"/>
    <w:rsid w:val="00F70D6C"/>
    <w:rsid w:val="00F710DC"/>
    <w:rsid w:val="00F72C1F"/>
    <w:rsid w:val="00F73088"/>
    <w:rsid w:val="00F730D5"/>
    <w:rsid w:val="00F73261"/>
    <w:rsid w:val="00F7340E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680"/>
    <w:rsid w:val="00F80ADF"/>
    <w:rsid w:val="00F81C62"/>
    <w:rsid w:val="00F81F92"/>
    <w:rsid w:val="00F82162"/>
    <w:rsid w:val="00F82425"/>
    <w:rsid w:val="00F82EB1"/>
    <w:rsid w:val="00F843F8"/>
    <w:rsid w:val="00F8479D"/>
    <w:rsid w:val="00F84B4B"/>
    <w:rsid w:val="00F85CBC"/>
    <w:rsid w:val="00F87054"/>
    <w:rsid w:val="00F871DA"/>
    <w:rsid w:val="00F87C5F"/>
    <w:rsid w:val="00F87DCA"/>
    <w:rsid w:val="00F90B54"/>
    <w:rsid w:val="00F90C0D"/>
    <w:rsid w:val="00F9101C"/>
    <w:rsid w:val="00F912FA"/>
    <w:rsid w:val="00F9288B"/>
    <w:rsid w:val="00F92E95"/>
    <w:rsid w:val="00F93739"/>
    <w:rsid w:val="00F93B08"/>
    <w:rsid w:val="00F94423"/>
    <w:rsid w:val="00F94D00"/>
    <w:rsid w:val="00F95111"/>
    <w:rsid w:val="00F959AB"/>
    <w:rsid w:val="00F96630"/>
    <w:rsid w:val="00F9720D"/>
    <w:rsid w:val="00F97A43"/>
    <w:rsid w:val="00FA0383"/>
    <w:rsid w:val="00FA090E"/>
    <w:rsid w:val="00FA0D8F"/>
    <w:rsid w:val="00FA18B0"/>
    <w:rsid w:val="00FA1C7E"/>
    <w:rsid w:val="00FA1DAA"/>
    <w:rsid w:val="00FA3BC3"/>
    <w:rsid w:val="00FA48EC"/>
    <w:rsid w:val="00FA4BD3"/>
    <w:rsid w:val="00FA53F0"/>
    <w:rsid w:val="00FA54D2"/>
    <w:rsid w:val="00FA5C64"/>
    <w:rsid w:val="00FA67D1"/>
    <w:rsid w:val="00FA6EC4"/>
    <w:rsid w:val="00FB02A8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6386"/>
    <w:rsid w:val="00FB7CDA"/>
    <w:rsid w:val="00FC0125"/>
    <w:rsid w:val="00FC0ADF"/>
    <w:rsid w:val="00FC0CB1"/>
    <w:rsid w:val="00FC0F94"/>
    <w:rsid w:val="00FC1BFE"/>
    <w:rsid w:val="00FC2230"/>
    <w:rsid w:val="00FC3082"/>
    <w:rsid w:val="00FC3494"/>
    <w:rsid w:val="00FC387C"/>
    <w:rsid w:val="00FC4B5C"/>
    <w:rsid w:val="00FC5480"/>
    <w:rsid w:val="00FC57A7"/>
    <w:rsid w:val="00FC5C58"/>
    <w:rsid w:val="00FC6857"/>
    <w:rsid w:val="00FC7016"/>
    <w:rsid w:val="00FC75EB"/>
    <w:rsid w:val="00FC784F"/>
    <w:rsid w:val="00FD092B"/>
    <w:rsid w:val="00FD0D53"/>
    <w:rsid w:val="00FD21FA"/>
    <w:rsid w:val="00FD2276"/>
    <w:rsid w:val="00FD2754"/>
    <w:rsid w:val="00FD3528"/>
    <w:rsid w:val="00FD3691"/>
    <w:rsid w:val="00FD37DA"/>
    <w:rsid w:val="00FD3A57"/>
    <w:rsid w:val="00FD4B4A"/>
    <w:rsid w:val="00FD5100"/>
    <w:rsid w:val="00FD5B28"/>
    <w:rsid w:val="00FD6D56"/>
    <w:rsid w:val="00FD6E31"/>
    <w:rsid w:val="00FD6E91"/>
    <w:rsid w:val="00FD78FB"/>
    <w:rsid w:val="00FD7D3C"/>
    <w:rsid w:val="00FE06DA"/>
    <w:rsid w:val="00FE1435"/>
    <w:rsid w:val="00FE200A"/>
    <w:rsid w:val="00FE208F"/>
    <w:rsid w:val="00FE20DC"/>
    <w:rsid w:val="00FE25B0"/>
    <w:rsid w:val="00FE310F"/>
    <w:rsid w:val="00FE4100"/>
    <w:rsid w:val="00FE4295"/>
    <w:rsid w:val="00FE4695"/>
    <w:rsid w:val="00FE6FED"/>
    <w:rsid w:val="00FE71DA"/>
    <w:rsid w:val="00FE7CBB"/>
    <w:rsid w:val="00FF0178"/>
    <w:rsid w:val="00FF17D1"/>
    <w:rsid w:val="00FF1E1D"/>
    <w:rsid w:val="00FF2568"/>
    <w:rsid w:val="00FF2E98"/>
    <w:rsid w:val="00FF3661"/>
    <w:rsid w:val="00FF41E7"/>
    <w:rsid w:val="00FF44D8"/>
    <w:rsid w:val="00FF4935"/>
    <w:rsid w:val="00FF4AE0"/>
    <w:rsid w:val="00FF4D03"/>
    <w:rsid w:val="00FF674F"/>
    <w:rsid w:val="00FF6C00"/>
    <w:rsid w:val="00FF7233"/>
    <w:rsid w:val="00FF783A"/>
    <w:rsid w:val="03BB7B77"/>
    <w:rsid w:val="0AFD0A20"/>
    <w:rsid w:val="0B6B51B6"/>
    <w:rsid w:val="0C6CE9DD"/>
    <w:rsid w:val="1D749010"/>
    <w:rsid w:val="23559BE5"/>
    <w:rsid w:val="3127107D"/>
    <w:rsid w:val="34206519"/>
    <w:rsid w:val="61FC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ACFAD3"/>
  <w15:docId w15:val="{F477A994-4263-4649-A29A-B5510485D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4B02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uiPriority w:val="39"/>
    <w:qFormat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767A3"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F4D03"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rsid w:val="00FF4D03"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rsid w:val="00FF4D03"/>
  </w:style>
  <w:style w:type="character" w:styleId="Strong">
    <w:name w:val="Strong"/>
    <w:basedOn w:val="DefaultParagraphFont"/>
    <w:uiPriority w:val="22"/>
    <w:qFormat/>
    <w:rsid w:val="00FF4D03"/>
    <w:rPr>
      <w:b/>
      <w:bCs/>
    </w:rPr>
  </w:style>
  <w:style w:type="character" w:styleId="Emphasis">
    <w:name w:val="Emphasis"/>
    <w:basedOn w:val="DefaultParagraphFont"/>
    <w:uiPriority w:val="20"/>
    <w:qFormat/>
    <w:rsid w:val="00FF4D03"/>
    <w:rPr>
      <w:i/>
      <w:iCs/>
    </w:rPr>
  </w:style>
  <w:style w:type="table" w:customStyle="1" w:styleId="TableGrid1">
    <w:name w:val="Table Grid1"/>
    <w:basedOn w:val="TableNormal"/>
    <w:next w:val="TableGrid"/>
    <w:uiPriority w:val="39"/>
    <w:qFormat/>
    <w:rsid w:val="0002065C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C945B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45B0"/>
    <w:rPr>
      <w:color w:val="2B579A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EC6846"/>
    <w:pPr>
      <w:spacing w:after="0"/>
    </w:pPr>
    <w:rPr>
      <w:rFonts w:asciiTheme="minorHAnsi" w:hAnsiTheme="minorHAnsi"/>
      <w:i/>
      <w:iCs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E7183"/>
    <w:rPr>
      <w:rFonts w:ascii="Arial" w:hAnsi="Arial"/>
      <w:b/>
      <w:noProof/>
      <w:sz w:val="18"/>
      <w:lang w:val="en-GB" w:eastAsia="en-US"/>
    </w:rPr>
  </w:style>
  <w:style w:type="table" w:styleId="GridTable5Dark-Accent1">
    <w:name w:val="Grid Table 5 Dark Accent 1"/>
    <w:basedOn w:val="TableNormal"/>
    <w:uiPriority w:val="50"/>
    <w:rsid w:val="003B691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ibliography">
    <w:name w:val="Bibliography"/>
    <w:basedOn w:val="Normal"/>
    <w:next w:val="Normal"/>
    <w:uiPriority w:val="37"/>
    <w:unhideWhenUsed/>
    <w:rsid w:val="000C2F1D"/>
  </w:style>
  <w:style w:type="table" w:customStyle="1" w:styleId="1">
    <w:name w:val="网格型1"/>
    <w:basedOn w:val="TableNormal"/>
    <w:uiPriority w:val="59"/>
    <w:qFormat/>
    <w:rsid w:val="003B3F82"/>
    <w:pPr>
      <w:spacing w:after="160" w:line="259" w:lineRule="auto"/>
    </w:pPr>
    <w:rPr>
      <w:rFonts w:ascii="Times New Roman" w:eastAsiaTheme="minorEastAsia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F710DC"/>
    <w:rPr>
      <w:rFonts w:ascii="Arial" w:hAnsi="Arial"/>
      <w:sz w:val="32"/>
      <w:lang w:val="en-GB" w:eastAsia="en-US"/>
    </w:rPr>
  </w:style>
  <w:style w:type="paragraph" w:customStyle="1" w:styleId="Style1">
    <w:name w:val="Style1"/>
    <w:basedOn w:val="Normal"/>
    <w:link w:val="Style1Char"/>
    <w:qFormat/>
    <w:rsid w:val="00FA5C64"/>
    <w:pPr>
      <w:spacing w:after="120"/>
    </w:pPr>
    <w:rPr>
      <w:szCs w:val="18"/>
      <w:lang w:val="en-US"/>
    </w:rPr>
  </w:style>
  <w:style w:type="character" w:customStyle="1" w:styleId="Style1Char">
    <w:name w:val="Style1 Char"/>
    <w:basedOn w:val="DefaultParagraphFont"/>
    <w:link w:val="Style1"/>
    <w:rsid w:val="00FA5C64"/>
    <w:rPr>
      <w:rFonts w:ascii="Times New Roman" w:hAnsi="Times New Roman"/>
      <w:sz w:val="22"/>
      <w:szCs w:val="18"/>
      <w:lang w:val="en-US" w:eastAsia="en-US"/>
    </w:rPr>
  </w:style>
  <w:style w:type="character" w:customStyle="1" w:styleId="TALCar">
    <w:name w:val="TAL Car"/>
    <w:qFormat/>
    <w:rsid w:val="00FE20DC"/>
    <w:rPr>
      <w:rFonts w:ascii="Arial" w:eastAsia="Times New Roman" w:hAnsi="Arial"/>
      <w:sz w:val="18"/>
      <w:lang w:val="en-GB" w:eastAsia="ja-JP"/>
    </w:rPr>
  </w:style>
  <w:style w:type="character" w:customStyle="1" w:styleId="ui-provider">
    <w:name w:val="ui-provider"/>
    <w:basedOn w:val="DefaultParagraphFont"/>
    <w:rsid w:val="009428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6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90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6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2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9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3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7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7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03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23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56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8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778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2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1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2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5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2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8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9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4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6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5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6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3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936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9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9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4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1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63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Chi19</b:Tag>
    <b:SourceType>Report</b:SourceType>
    <b:Guid>{654CFFD9-4102-43B6-8DC1-E2F155401EFD}</b:Guid>
    <b:Author>
      <b:Author>
        <b:NameList>
          <b:Person>
            <b:Last>Telecom</b:Last>
            <b:First>China</b:First>
          </b:Person>
        </b:NameList>
      </b:Author>
    </b:Author>
    <b:Title>RP-193240 New SID on NR coverage enhancement</b:Title>
    <b:Year>2019</b:Year>
    <b:Publisher>3GPP</b:Publisher>
    <b:City>Sitges, Spain</b:City>
    <b:RefOrder>1</b:RefOrder>
  </b:Source>
  <b:Source>
    <b:Tag>Cha</b:Tag>
    <b:SourceType>Report</b:SourceType>
    <b:Guid>{D41BDD55-5282-439F-8967-243EA1CABC28}</b:Guid>
    <b:Title>Chairman’s Notes 3GPP RAN1 #102-e, August-September 2020.</b:Title>
    <b:RefOrder>4</b:RefOrder>
  </b:Source>
  <b:Source>
    <b:Tag>Nok20</b:Tag>
    <b:SourceType>Report</b:SourceType>
    <b:Guid>{F633EEAF-CEDA-4E17-92C8-C233C83BFC18}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R1-2008701 Baseline coverage evaluation of UL and DL channels – FR1</b:Title>
    <b:Year>2020</b:Year>
    <b:RefOrder>2</b:RefOrder>
  </b:Source>
  <b:Source>
    <b:Tag>Nok201</b:Tag>
    <b:SourceType>Report</b:SourceType>
    <b:Guid>{B8197A2B-A5A6-4751-B4CB-C1A06939AA59}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R1-2008702 Baseline coverage evaluation of UL and DL channels – FR2</b:Title>
    <b:Year>2020</b:Year>
    <b:RefOrder>3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9D9D3C5D4397429909AC0CF30BCCF0" ma:contentTypeVersion="4" ma:contentTypeDescription="Create a new document." ma:contentTypeScope="" ma:versionID="1e60a63cbf7dce2f14331b78d6c20dbd">
  <xsd:schema xmlns:xsd="http://www.w3.org/2001/XMLSchema" xmlns:xs="http://www.w3.org/2001/XMLSchema" xmlns:p="http://schemas.microsoft.com/office/2006/metadata/properties" xmlns:ns2="de0c0569-7466-47fa-97e8-ba2291db954d" targetNamespace="http://schemas.microsoft.com/office/2006/metadata/properties" ma:root="true" ma:fieldsID="09bebbe3957ee408e05ac3c5474666b0" ns2:_="">
    <xsd:import namespace="de0c0569-7466-47fa-97e8-ba2291db9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c0569-7466-47fa-97e8-ba2291db95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54C08D-AEC5-4CDF-9231-EFAC9F2973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017577-AD38-4346-9538-942B7B9BA6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0c0569-7466-47fa-97e8-ba2291db9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811</TotalTime>
  <Pages>3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6549</CharactersWithSpaces>
  <SharedDoc>false</SharedDoc>
  <HLinks>
    <vt:vector size="6" baseType="variant">
      <vt:variant>
        <vt:i4>1900649</vt:i4>
      </vt:variant>
      <vt:variant>
        <vt:i4>0</vt:i4>
      </vt:variant>
      <vt:variant>
        <vt:i4>0</vt:i4>
      </vt:variant>
      <vt:variant>
        <vt:i4>5</vt:i4>
      </vt:variant>
      <vt:variant>
        <vt:lpwstr>mailto:zexian.li@nokia-bell-labs.com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Jianying Liu</cp:lastModifiedBy>
  <cp:revision>170</cp:revision>
  <cp:lastPrinted>1900-01-01T05:00:00Z</cp:lastPrinted>
  <dcterms:created xsi:type="dcterms:W3CDTF">2023-04-03T08:41:00Z</dcterms:created>
  <dcterms:modified xsi:type="dcterms:W3CDTF">2023-08-10T08:05:00Z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0x0101003F9D9D3C5D4397429909AC0CF30BCCF0</vt:lpwstr>
  </property>
  <property fmtid="{D5CDD505-2E9C-101B-9397-08002B2CF9AE}" pid="21" name="_dlc_DocIdItemGuid">
    <vt:lpwstr>37292f16-3688-49f9-bccd-ad9a7524d496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  <property fmtid="{D5CDD505-2E9C-101B-9397-08002B2CF9AE}" pid="28" name="GrammarlyDocumentId">
    <vt:lpwstr>f4a84f28c6e962c9a11bccddb0f16510c576e59b711ffdd48154e1854c1695fb</vt:lpwstr>
  </property>
</Properties>
</file>